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8D9" w:rsidRPr="00E57AA3" w:rsidRDefault="00960F7C" w:rsidP="00E57AA3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Okirat száma:</w:t>
      </w:r>
    </w:p>
    <w:p w:rsidR="00E57AA3" w:rsidRPr="00E57AA3" w:rsidRDefault="00861402" w:rsidP="00E57AA3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E57AA3">
        <w:rPr>
          <w:rFonts w:asciiTheme="majorHAnsi" w:hAnsiTheme="majorHAnsi"/>
          <w:sz w:val="40"/>
          <w:szCs w:val="24"/>
        </w:rPr>
        <w:t>Alapító okirat</w:t>
      </w:r>
      <w:r w:rsidR="00DD3B99" w:rsidRPr="00E57AA3">
        <w:rPr>
          <w:rFonts w:asciiTheme="majorHAnsi" w:hAnsiTheme="majorHAnsi"/>
          <w:sz w:val="40"/>
          <w:szCs w:val="24"/>
        </w:rPr>
        <w:br/>
      </w:r>
      <w:r w:rsidR="00DD3B99" w:rsidRPr="00E57AA3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E57AA3">
        <w:rPr>
          <w:rFonts w:asciiTheme="majorHAnsi" w:hAnsiTheme="majorHAnsi"/>
          <w:sz w:val="28"/>
          <w:szCs w:val="28"/>
        </w:rPr>
        <w:t>va</w:t>
      </w:r>
    </w:p>
    <w:p w:rsidR="00C82A3F" w:rsidRPr="00E57AA3" w:rsidRDefault="00C82A3F" w:rsidP="00C82A3F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color w:val="4F81BD" w:themeColor="accent1"/>
          <w:sz w:val="22"/>
          <w:szCs w:val="24"/>
        </w:rPr>
      </w:pPr>
    </w:p>
    <w:p w:rsidR="00C82A3F" w:rsidRPr="00E57AA3" w:rsidRDefault="000C25DE" w:rsidP="00C82A3F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color w:val="4F81BD" w:themeColor="accent1"/>
          <w:sz w:val="22"/>
          <w:szCs w:val="24"/>
        </w:rPr>
      </w:pPr>
      <w:r w:rsidRPr="00E57AA3">
        <w:rPr>
          <w:rFonts w:asciiTheme="majorHAnsi" w:hAnsiTheme="majorHAnsi"/>
          <w:b/>
          <w:color w:val="4F81BD" w:themeColor="accent1"/>
          <w:sz w:val="22"/>
          <w:szCs w:val="24"/>
        </w:rPr>
        <w:t xml:space="preserve"> </w:t>
      </w:r>
    </w:p>
    <w:p w:rsidR="00C82A3F" w:rsidRDefault="00C82A3F" w:rsidP="00C82A3F">
      <w:pPr>
        <w:tabs>
          <w:tab w:val="left" w:leader="dot" w:pos="9072"/>
          <w:tab w:val="left" w:leader="dot" w:pos="16443"/>
        </w:tabs>
        <w:spacing w:after="120"/>
        <w:jc w:val="both"/>
        <w:rPr>
          <w:rFonts w:asciiTheme="majorHAnsi" w:hAnsiTheme="majorHAnsi"/>
          <w:b/>
          <w:sz w:val="22"/>
          <w:szCs w:val="22"/>
        </w:rPr>
      </w:pPr>
      <w:r w:rsidRPr="001375B6">
        <w:rPr>
          <w:rFonts w:asciiTheme="majorHAnsi" w:hAnsiTheme="majorHAnsi"/>
          <w:b/>
          <w:sz w:val="22"/>
          <w:szCs w:val="22"/>
        </w:rPr>
        <w:t xml:space="preserve">Az államháztartásról szóló 2011. évi CXCV. törvény 8/A. §-a és a nemzeti köznevelésről szóló 2011. évi CXC. törvény </w:t>
      </w:r>
      <w:r w:rsidR="004931D8">
        <w:rPr>
          <w:rFonts w:asciiTheme="majorHAnsi" w:hAnsiTheme="majorHAnsi"/>
          <w:b/>
          <w:sz w:val="22"/>
          <w:szCs w:val="22"/>
        </w:rPr>
        <w:t>21. § (2) bekezdése alapján a</w:t>
      </w:r>
      <w:r w:rsidRPr="001375B6">
        <w:rPr>
          <w:rFonts w:asciiTheme="majorHAnsi" w:hAnsiTheme="majorHAnsi"/>
          <w:b/>
          <w:sz w:val="22"/>
          <w:szCs w:val="22"/>
        </w:rPr>
        <w:t xml:space="preserve"> </w:t>
      </w:r>
      <w:r w:rsidR="000C25DE" w:rsidRPr="00FF26B6">
        <w:rPr>
          <w:rFonts w:asciiTheme="majorHAnsi" w:hAnsiTheme="majorHAnsi"/>
          <w:b/>
          <w:sz w:val="22"/>
          <w:szCs w:val="22"/>
        </w:rPr>
        <w:t>Csemői Nefelejcs Óvoda</w:t>
      </w:r>
      <w:r w:rsidRPr="00FF26B6">
        <w:rPr>
          <w:rFonts w:asciiTheme="majorHAnsi" w:hAnsiTheme="majorHAnsi"/>
          <w:b/>
          <w:sz w:val="22"/>
          <w:szCs w:val="22"/>
        </w:rPr>
        <w:t xml:space="preserve"> </w:t>
      </w:r>
      <w:r w:rsidRPr="001375B6">
        <w:rPr>
          <w:rFonts w:asciiTheme="majorHAnsi" w:hAnsiTheme="majorHAnsi"/>
          <w:b/>
          <w:sz w:val="22"/>
          <w:szCs w:val="22"/>
        </w:rPr>
        <w:t>alapító okiratát a következők szerint adom ki:</w:t>
      </w:r>
    </w:p>
    <w:p w:rsidR="00E57AA3" w:rsidRPr="00E57AA3" w:rsidRDefault="00E57AA3" w:rsidP="00E57AA3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9639"/>
        </w:tabs>
        <w:spacing w:before="720" w:after="480"/>
        <w:ind w:right="-1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FF26B6">
        <w:rPr>
          <w:rFonts w:asciiTheme="majorHAnsi" w:hAnsiTheme="majorHAnsi"/>
          <w:sz w:val="22"/>
          <w:szCs w:val="22"/>
        </w:rPr>
        <w:t xml:space="preserve"> </w:t>
      </w:r>
      <w:r w:rsidR="000C25DE">
        <w:rPr>
          <w:rFonts w:asciiTheme="majorHAnsi" w:hAnsiTheme="majorHAnsi"/>
          <w:sz w:val="22"/>
          <w:szCs w:val="22"/>
        </w:rPr>
        <w:t>Csemői Nefelejcs Óvoda</w:t>
      </w:r>
    </w:p>
    <w:p w:rsidR="00E57AA3" w:rsidRPr="000C25DE" w:rsidRDefault="00E57AA3" w:rsidP="000C25DE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right="-1"/>
        <w:jc w:val="both"/>
        <w:rPr>
          <w:rFonts w:asciiTheme="majorHAnsi" w:hAnsiTheme="majorHAnsi"/>
          <w:sz w:val="22"/>
          <w:szCs w:val="22"/>
        </w:rPr>
      </w:pP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4"/>
        </w:rPr>
        <w:t>A költségvetési szerv</w:t>
      </w:r>
    </w:p>
    <w:p w:rsidR="00E57AA3" w:rsidRPr="000C25DE" w:rsidRDefault="00E57AA3" w:rsidP="000C25DE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0C25DE">
        <w:rPr>
          <w:rFonts w:asciiTheme="majorHAnsi" w:hAnsiTheme="majorHAnsi"/>
          <w:sz w:val="22"/>
          <w:szCs w:val="22"/>
        </w:rPr>
        <w:t>2713 Csemő Petőfi Sándor utca 2.</w:t>
      </w:r>
    </w:p>
    <w:p w:rsidR="00E57AA3" w:rsidRPr="00E57AA3" w:rsidRDefault="00FF26B6" w:rsidP="00E57AA3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>
        <w:rPr>
          <w:rFonts w:asciiTheme="majorHAnsi" w:hAnsiTheme="majorHAnsi"/>
          <w:b/>
          <w:sz w:val="28"/>
          <w:szCs w:val="24"/>
        </w:rPr>
        <w:t xml:space="preserve">A költségvetési szerv </w:t>
      </w:r>
      <w:r w:rsidR="00E57AA3" w:rsidRPr="00E57AA3">
        <w:rPr>
          <w:rFonts w:asciiTheme="majorHAnsi" w:hAnsiTheme="majorHAnsi"/>
          <w:b/>
          <w:sz w:val="28"/>
          <w:szCs w:val="24"/>
        </w:rPr>
        <w:t>alapításával és megszűnésével összefüggő rendelkezések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alapításának dátuma:</w:t>
      </w:r>
      <w:r w:rsidR="000C25DE">
        <w:rPr>
          <w:rFonts w:asciiTheme="majorHAnsi" w:hAnsiTheme="majorHAnsi"/>
          <w:sz w:val="22"/>
          <w:szCs w:val="22"/>
        </w:rPr>
        <w:t xml:space="preserve"> 2013. január 1.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alapítására, átalakítására, megszüntetésére jogosult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0C25DE">
        <w:rPr>
          <w:rFonts w:asciiTheme="majorHAnsi" w:hAnsiTheme="majorHAnsi"/>
          <w:sz w:val="22"/>
          <w:szCs w:val="22"/>
        </w:rPr>
        <w:t xml:space="preserve"> Csemő Község Önkormányzata</w:t>
      </w:r>
    </w:p>
    <w:p w:rsidR="00E57AA3" w:rsidRDefault="00E57AA3" w:rsidP="00E8544D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0C25DE">
        <w:rPr>
          <w:rFonts w:asciiTheme="majorHAnsi" w:hAnsiTheme="majorHAnsi"/>
          <w:sz w:val="22"/>
          <w:szCs w:val="22"/>
        </w:rPr>
        <w:t>2713 Csemő Petőfi Sándor utca 1.</w:t>
      </w:r>
    </w:p>
    <w:p w:rsidR="00E8544D" w:rsidRPr="00E8544D" w:rsidRDefault="00E8544D" w:rsidP="00E8544D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1224" w:right="-1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460B92" w:rsidRPr="00674DBE" w:rsidRDefault="00674DBE" w:rsidP="00674DBE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ind w:right="-1"/>
        <w:jc w:val="both"/>
        <w:rPr>
          <w:rFonts w:asciiTheme="majorHAnsi" w:hAnsiTheme="majorHAnsi"/>
          <w:sz w:val="22"/>
        </w:rPr>
      </w:pPr>
      <w:r>
        <w:rPr>
          <w:rFonts w:asciiTheme="majorHAnsi" w:hAnsiTheme="majorHAnsi"/>
        </w:rPr>
        <w:t xml:space="preserve">2.3    </w:t>
      </w:r>
      <w:r w:rsidR="00460B92" w:rsidRPr="00674DBE">
        <w:rPr>
          <w:rFonts w:asciiTheme="majorHAnsi" w:hAnsiTheme="majorHAnsi"/>
        </w:rPr>
        <w:t xml:space="preserve">A </w:t>
      </w:r>
      <w:r w:rsidR="00460B92" w:rsidRPr="00674DBE">
        <w:rPr>
          <w:rFonts w:asciiTheme="majorHAnsi" w:hAnsiTheme="majorHAnsi"/>
          <w:szCs w:val="24"/>
        </w:rPr>
        <w:t>költségvetési</w:t>
      </w:r>
      <w:r w:rsidR="00460B92" w:rsidRPr="00674DBE">
        <w:rPr>
          <w:rFonts w:asciiTheme="majorHAnsi" w:hAnsiTheme="majorHAnsi"/>
        </w:rPr>
        <w:t xml:space="preserve"> szerv jogelőd költségvetési szervének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4251"/>
        <w:gridCol w:w="4500"/>
      </w:tblGrid>
      <w:tr w:rsidR="00460B92" w:rsidTr="00460B92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B92" w:rsidRDefault="00460B92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B92" w:rsidRDefault="00460B92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megnevezése</w:t>
            </w:r>
          </w:p>
        </w:tc>
        <w:tc>
          <w:tcPr>
            <w:tcW w:w="2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B92" w:rsidRDefault="00460B92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székhelye</w:t>
            </w:r>
          </w:p>
        </w:tc>
      </w:tr>
      <w:tr w:rsidR="00460B92" w:rsidTr="00460B92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B92" w:rsidRDefault="00836CAC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B92" w:rsidRDefault="00460B92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Csemő Nyársapát Általános Művelődési központ </w:t>
            </w:r>
          </w:p>
        </w:tc>
        <w:tc>
          <w:tcPr>
            <w:tcW w:w="2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B92" w:rsidRDefault="00460B92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2712 Nyársapát József Attila utca 6.</w:t>
            </w:r>
          </w:p>
        </w:tc>
      </w:tr>
    </w:tbl>
    <w:p w:rsidR="00E8544D" w:rsidRPr="00E57AA3" w:rsidRDefault="00E8544D" w:rsidP="00E8544D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1224" w:right="-143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E57AA3" w:rsidRPr="00E57AA3" w:rsidRDefault="00E57AA3" w:rsidP="001375B6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357" w:right="-142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lastRenderedPageBreak/>
        <w:t>A költségvetési szerv irányítása, felügyelete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  <w:sz w:val="22"/>
          <w:szCs w:val="22"/>
        </w:rPr>
        <w:t>A költségvetési szerv</w:t>
      </w:r>
      <w:r w:rsidR="00AE1043">
        <w:rPr>
          <w:rFonts w:asciiTheme="majorHAnsi" w:hAnsiTheme="majorHAnsi"/>
          <w:sz w:val="22"/>
          <w:szCs w:val="22"/>
        </w:rPr>
        <w:t xml:space="preserve"> irányító szervének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E8544D">
        <w:rPr>
          <w:rFonts w:asciiTheme="majorHAnsi" w:hAnsiTheme="majorHAnsi"/>
          <w:sz w:val="22"/>
          <w:szCs w:val="22"/>
        </w:rPr>
        <w:t xml:space="preserve"> Csemő Község Önkormányzatának Képviselő Testülete</w:t>
      </w:r>
    </w:p>
    <w:p w:rsidR="00AE1043" w:rsidRDefault="00E57AA3" w:rsidP="00AE104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E8544D">
        <w:rPr>
          <w:rFonts w:asciiTheme="majorHAnsi" w:hAnsiTheme="majorHAnsi"/>
          <w:sz w:val="22"/>
          <w:szCs w:val="22"/>
        </w:rPr>
        <w:t>2713 Csemő Petőfi Sándor utca 1.</w:t>
      </w:r>
    </w:p>
    <w:p w:rsidR="00791C7D" w:rsidRPr="00E57AA3" w:rsidRDefault="00791C7D" w:rsidP="00791C7D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right="-285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 köznevelési intézmény fenntartójának</w:t>
      </w:r>
    </w:p>
    <w:p w:rsidR="00791C7D" w:rsidRPr="00E57AA3" w:rsidRDefault="00791C7D" w:rsidP="00791C7D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right="-284" w:hanging="658"/>
        <w:contextualSpacing w:val="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>
        <w:rPr>
          <w:rFonts w:asciiTheme="majorHAnsi" w:hAnsiTheme="majorHAnsi"/>
          <w:sz w:val="22"/>
          <w:szCs w:val="22"/>
        </w:rPr>
        <w:t xml:space="preserve"> Csemő Község Önkormányzata</w:t>
      </w:r>
    </w:p>
    <w:p w:rsidR="00791C7D" w:rsidRPr="00E57AA3" w:rsidRDefault="00791C7D" w:rsidP="00791C7D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right="-284" w:hanging="658"/>
        <w:contextualSpacing w:val="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>
        <w:rPr>
          <w:rFonts w:asciiTheme="majorHAnsi" w:hAnsiTheme="majorHAnsi"/>
          <w:sz w:val="22"/>
          <w:szCs w:val="22"/>
        </w:rPr>
        <w:t>2713 Csemő Petőfi Sándor u 1.</w:t>
      </w:r>
    </w:p>
    <w:p w:rsidR="00461FD5" w:rsidRPr="00791C7D" w:rsidRDefault="00461FD5" w:rsidP="00791C7D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ind w:right="-1"/>
        <w:jc w:val="both"/>
        <w:rPr>
          <w:rFonts w:asciiTheme="majorHAnsi" w:hAnsiTheme="majorHAnsi"/>
        </w:rPr>
      </w:pPr>
    </w:p>
    <w:p w:rsidR="00AE1043" w:rsidRPr="00AE1043" w:rsidRDefault="00AE1043" w:rsidP="00AE1043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1224" w:right="-143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E57AA3" w:rsidRPr="00E57AA3" w:rsidRDefault="00E57AA3" w:rsidP="00AE1043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közfeladata:</w:t>
      </w:r>
      <w:r w:rsidR="00460B92">
        <w:rPr>
          <w:rFonts w:asciiTheme="majorHAnsi" w:hAnsiTheme="majorHAnsi"/>
          <w:sz w:val="22"/>
          <w:szCs w:val="22"/>
        </w:rPr>
        <w:t xml:space="preserve"> </w:t>
      </w:r>
      <w:r w:rsidR="00E8544D">
        <w:rPr>
          <w:rFonts w:asciiTheme="majorHAnsi" w:hAnsiTheme="majorHAnsi"/>
          <w:sz w:val="22"/>
          <w:szCs w:val="22"/>
        </w:rPr>
        <w:t>Óvodai nevelés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2"/>
        <w:gridCol w:w="5609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8F1B58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020" w:type="pct"/>
          </w:tcPr>
          <w:p w:rsidR="00420503" w:rsidRPr="008F1B58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8F1B58" w:rsidRDefault="00E8544D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851020</w:t>
            </w:r>
          </w:p>
        </w:tc>
        <w:tc>
          <w:tcPr>
            <w:tcW w:w="3020" w:type="pct"/>
          </w:tcPr>
          <w:p w:rsidR="00420503" w:rsidRPr="008F1B58" w:rsidRDefault="00E8544D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Óvodai nevelés</w:t>
            </w:r>
          </w:p>
        </w:tc>
      </w:tr>
    </w:tbl>
    <w:p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alaptevékenysége:</w:t>
      </w:r>
    </w:p>
    <w:p w:rsidR="00A235A7" w:rsidRPr="00A235A7" w:rsidRDefault="00A235A7" w:rsidP="00A235A7">
      <w:pPr>
        <w:pStyle w:val="Listaszerbekezds"/>
        <w:spacing w:line="360" w:lineRule="auto"/>
        <w:ind w:left="360"/>
        <w:jc w:val="both"/>
        <w:rPr>
          <w:rFonts w:ascii="Calibri" w:hAnsi="Calibri"/>
        </w:rPr>
      </w:pPr>
      <w:r w:rsidRPr="00A235A7">
        <w:rPr>
          <w:rFonts w:ascii="Calibri" w:hAnsi="Calibri"/>
        </w:rPr>
        <w:t xml:space="preserve">Az óvoda a nemzeti köznevelésről szóló 2011. évi CXC. törvény 8. §-a alapján a gyermek hároméves korától a tankötelezettség kezdetéig nevelő intézmény. Az óvodában a nevelés 7 csoportban, a helyi pedagógiai program szerint, a teljes óvodai életet, a gyermekek napközbeni ellátását is magában foglaló foglalkozások keretében folyik. Alaptevékenységi körében ellátja a gyermekek személyiségének és képességeinek fejlesztését, közösségi életre történő felkészítését, a szociálisan hátrányos helyzetű gyermekek differenciált fejlesztését, fejlődésének elősegítését, továbbá a hátrányos helyzetű és a halmozottan hátrányos helyzetű és etnikai kisebbséghez tartozó gyermekek integrált nevelését, akikkel külön integrációs fejlesztő program alapján foglalkoznak a pedagógusok. Sajátos nevelési igényű az a különleges bánásmódot igénylő gyermek, aki a szakértői bizottság szakértői véleménye alapján mozgásszervi, érzékszervi, értelmi vagy beszéd fogyatékos, több fogyatékosság együttes előfordulása esetén halmozottan Sajátos nevelési igényű óvodás korú gyerekek nappali rendszerű nevelése – szakértői bizottság véleménye alapján integráltan nevelhető, oktatható beszédfogyatékos és </w:t>
      </w:r>
      <w:r w:rsidRPr="00A235A7">
        <w:rPr>
          <w:rFonts w:ascii="Calibri" w:hAnsi="Calibri"/>
        </w:rPr>
        <w:lastRenderedPageBreak/>
        <w:t>egyéb pszichés fejlődési zavarral küzdő gyermek integrált nevelése. A sajátos nevelési igényű gyermekek óvodai ellátását a szakértői bizottság javaslata alapján utazó gyógypedagógus, illetve logopédus oldja meg. Fogyatékos, autizmus spektrumzavarral vagy egyéb pszichés fejlődési zavarral (súlyos tanulási, figyelem- vagy magatartásszabályozási zavarral) küzd.</w:t>
      </w:r>
    </w:p>
    <w:p w:rsidR="00A235A7" w:rsidRPr="00E57AA3" w:rsidRDefault="00A235A7" w:rsidP="00A235A7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p w:rsidR="00CB57AC" w:rsidRPr="00CB57AC" w:rsidRDefault="00CB57AC" w:rsidP="00CB57AC">
      <w:pPr>
        <w:tabs>
          <w:tab w:val="left" w:leader="dot" w:pos="9072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2"/>
        <w:gridCol w:w="5609"/>
      </w:tblGrid>
      <w:tr w:rsidR="00CB57AC" w:rsidTr="00CB57AC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AC" w:rsidRDefault="00CB57A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  <w:lang w:eastAsia="en-US"/>
              </w:rPr>
            </w:pP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7AC" w:rsidRDefault="00CB57A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kormányzati funkciószám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7AC" w:rsidRDefault="00CB57A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kormányzati funkció megnevezése</w:t>
            </w:r>
          </w:p>
        </w:tc>
      </w:tr>
      <w:tr w:rsidR="00CB57AC" w:rsidTr="00CB57AC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AC" w:rsidRDefault="00CB57A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1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7AC" w:rsidRDefault="00CB57A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091110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7AC" w:rsidRDefault="00CB57A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Óvodai nevelés, ellátás szakmai feladatai</w:t>
            </w:r>
          </w:p>
        </w:tc>
      </w:tr>
      <w:tr w:rsidR="00CB57AC" w:rsidTr="00CB57AC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AC" w:rsidRDefault="00CB57A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2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7AC" w:rsidRDefault="00CB57A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091120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7AC" w:rsidRDefault="00CB57A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Sajátos nevelési igényű gyermekek ó</w:t>
            </w:r>
            <w:r w:rsidR="00791C7D">
              <w:rPr>
                <w:rFonts w:asciiTheme="majorHAnsi" w:hAnsiTheme="majorHAnsi"/>
                <w:sz w:val="22"/>
                <w:lang w:eastAsia="en-US"/>
              </w:rPr>
              <w:t>vodai nevelésének, ellátásának szakmai feladatai</w:t>
            </w:r>
          </w:p>
        </w:tc>
      </w:tr>
      <w:tr w:rsidR="00CB57AC" w:rsidTr="00CB57AC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AC" w:rsidRDefault="00CB57A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3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7AC" w:rsidRDefault="00CB57A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091140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7AC" w:rsidRDefault="00CB57A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Óvodai nevelés ellátás működtetési feladatai</w:t>
            </w:r>
          </w:p>
        </w:tc>
      </w:tr>
      <w:tr w:rsidR="00CB57AC" w:rsidTr="00CB57AC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AC" w:rsidRDefault="00CB57A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4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7AC" w:rsidRPr="000D5FA2" w:rsidRDefault="00CB57A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 w:rsidRPr="000D5FA2">
              <w:rPr>
                <w:rFonts w:asciiTheme="majorHAnsi" w:hAnsiTheme="majorHAnsi"/>
                <w:sz w:val="22"/>
                <w:lang w:eastAsia="en-US"/>
              </w:rPr>
              <w:t>096015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7AC" w:rsidRPr="000D5FA2" w:rsidRDefault="00CB57A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 w:rsidRPr="000D5FA2">
              <w:rPr>
                <w:rFonts w:asciiTheme="majorHAnsi" w:hAnsiTheme="majorHAnsi"/>
                <w:sz w:val="22"/>
                <w:lang w:eastAsia="en-US"/>
              </w:rPr>
              <w:t>Gyermekétkeztetés Köznevelési intézményben</w:t>
            </w:r>
          </w:p>
        </w:tc>
      </w:tr>
      <w:tr w:rsidR="00CB57AC" w:rsidTr="00CB57AC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AC" w:rsidRDefault="00CB57A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lang w:eastAsia="en-US"/>
              </w:rPr>
            </w:pPr>
            <w:r w:rsidRPr="000D5FA2">
              <w:rPr>
                <w:rFonts w:asciiTheme="majorHAnsi" w:hAnsiTheme="majorHAnsi"/>
                <w:sz w:val="22"/>
                <w:lang w:eastAsia="en-US"/>
              </w:rPr>
              <w:t>5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7AC" w:rsidRPr="000D5FA2" w:rsidRDefault="00CB57A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 w:rsidRPr="000D5FA2">
              <w:rPr>
                <w:rFonts w:asciiTheme="majorHAnsi" w:hAnsiTheme="majorHAnsi"/>
                <w:sz w:val="22"/>
                <w:lang w:eastAsia="en-US"/>
              </w:rPr>
              <w:t>104037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7AC" w:rsidRPr="000D5FA2" w:rsidRDefault="00CB57A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 w:rsidRPr="000D5FA2">
              <w:rPr>
                <w:rFonts w:asciiTheme="majorHAnsi" w:hAnsiTheme="majorHAnsi"/>
                <w:sz w:val="22"/>
                <w:lang w:eastAsia="en-US"/>
              </w:rPr>
              <w:t>Intézményen kívüli gyermekétkeztetés</w:t>
            </w:r>
          </w:p>
        </w:tc>
      </w:tr>
    </w:tbl>
    <w:p w:rsidR="00CB57AC" w:rsidRPr="00CB57AC" w:rsidRDefault="00CB57AC" w:rsidP="00CB57AC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</w:p>
    <w:p w:rsidR="00E57AA3" w:rsidRPr="00CB57AC" w:rsidRDefault="00E57AA3" w:rsidP="00CB57AC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illetékessége, működési területe:</w:t>
      </w:r>
      <w:r w:rsidR="00CB57AC">
        <w:rPr>
          <w:rFonts w:asciiTheme="majorHAnsi" w:hAnsiTheme="majorHAnsi"/>
          <w:sz w:val="22"/>
          <w:szCs w:val="22"/>
        </w:rPr>
        <w:t xml:space="preserve"> Csemő Község közigazgatási területe</w:t>
      </w:r>
    </w:p>
    <w:p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vezetőjének megbízási rendje:</w:t>
      </w:r>
    </w:p>
    <w:p w:rsidR="00440DC0" w:rsidRPr="000D5FA2" w:rsidRDefault="002A77C6" w:rsidP="00440DC0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</w:t>
      </w:r>
      <w:r w:rsidR="00440DC0">
        <w:rPr>
          <w:rFonts w:asciiTheme="majorHAnsi" w:hAnsiTheme="majorHAnsi"/>
          <w:sz w:val="22"/>
          <w:szCs w:val="22"/>
        </w:rPr>
        <w:t xml:space="preserve"> közalkalmazottak jogállásáról szóló </w:t>
      </w:r>
      <w:r>
        <w:rPr>
          <w:rFonts w:asciiTheme="majorHAnsi" w:hAnsiTheme="majorHAnsi"/>
          <w:sz w:val="22"/>
          <w:szCs w:val="22"/>
        </w:rPr>
        <w:t>1992. évi XXXIII. törvény</w:t>
      </w:r>
      <w:r w:rsidR="00440DC0">
        <w:rPr>
          <w:rFonts w:asciiTheme="majorHAnsi" w:hAnsiTheme="majorHAnsi"/>
          <w:sz w:val="22"/>
          <w:szCs w:val="22"/>
        </w:rPr>
        <w:t xml:space="preserve">, </w:t>
      </w:r>
      <w:r>
        <w:rPr>
          <w:rFonts w:asciiTheme="majorHAnsi" w:hAnsiTheme="majorHAnsi"/>
          <w:sz w:val="22"/>
          <w:szCs w:val="22"/>
        </w:rPr>
        <w:t xml:space="preserve">és annak végrehajtásáról szóló 326/2013.(VIII.30.) kormányrendelet alapján az óvoda vezetőjének nyilvános pályázat </w:t>
      </w:r>
      <w:r w:rsidR="00440DC0">
        <w:rPr>
          <w:rFonts w:asciiTheme="majorHAnsi" w:hAnsiTheme="majorHAnsi"/>
          <w:sz w:val="22"/>
          <w:szCs w:val="22"/>
        </w:rPr>
        <w:t xml:space="preserve">útján Csemő Község Önkormányzatának Képviselő- testülete </w:t>
      </w:r>
      <w:r w:rsidR="006F6A79">
        <w:rPr>
          <w:rFonts w:asciiTheme="majorHAnsi" w:hAnsiTheme="majorHAnsi"/>
          <w:sz w:val="22"/>
          <w:szCs w:val="22"/>
        </w:rPr>
        <w:t>nevezi ki</w:t>
      </w:r>
      <w:r w:rsidR="00F25DC3">
        <w:rPr>
          <w:rFonts w:asciiTheme="majorHAnsi" w:hAnsiTheme="majorHAnsi"/>
          <w:sz w:val="22"/>
          <w:szCs w:val="22"/>
        </w:rPr>
        <w:t>.</w:t>
      </w:r>
      <w:r w:rsidR="006F6A79">
        <w:rPr>
          <w:rFonts w:asciiTheme="majorHAnsi" w:hAnsiTheme="majorHAnsi"/>
          <w:sz w:val="22"/>
          <w:szCs w:val="22"/>
        </w:rPr>
        <w:t>. Az egyéb munkáltatói jogokat a Magyarország helyi Önkormányzatairól szóló 2011. évi CLXXXIX. törvény alapján a polgármester gyakorolja.</w:t>
      </w:r>
      <w:r w:rsidR="00F25DC3">
        <w:rPr>
          <w:rFonts w:asciiTheme="majorHAnsi" w:hAnsiTheme="majorHAnsi"/>
          <w:sz w:val="22"/>
          <w:szCs w:val="22"/>
        </w:rPr>
        <w:t xml:space="preserve"> A vezetői kinevezés 5 év határozott időre történik.</w:t>
      </w:r>
      <w:r w:rsidR="006F6A79">
        <w:rPr>
          <w:rFonts w:asciiTheme="majorHAnsi" w:hAnsiTheme="majorHAnsi"/>
          <w:sz w:val="22"/>
          <w:szCs w:val="22"/>
        </w:rPr>
        <w:t>.</w:t>
      </w:r>
    </w:p>
    <w:p w:rsidR="00CB57AC" w:rsidRPr="00E57AA3" w:rsidRDefault="00CB57AC" w:rsidP="00CB57AC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4879" w:type="pct"/>
        <w:tblInd w:w="114" w:type="dxa"/>
        <w:tblLook w:val="04A0" w:firstRow="1" w:lastRow="0" w:firstColumn="1" w:lastColumn="0" w:noHBand="0" w:noVBand="1"/>
      </w:tblPr>
      <w:tblGrid>
        <w:gridCol w:w="522"/>
        <w:gridCol w:w="3066"/>
        <w:gridCol w:w="5473"/>
      </w:tblGrid>
      <w:tr w:rsidR="00F8140A" w:rsidTr="00F8140A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40A" w:rsidRDefault="00F8140A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lang w:eastAsia="en-US"/>
              </w:rPr>
            </w:pP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40A" w:rsidRDefault="00F8140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foglalkoztatási jogviszony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40A" w:rsidRDefault="00F8140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jogviszonyt szabályozó jogszabály</w:t>
            </w:r>
          </w:p>
        </w:tc>
      </w:tr>
      <w:tr w:rsidR="00F8140A" w:rsidTr="00F8140A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40A" w:rsidRDefault="00F8140A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1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40A" w:rsidRDefault="00F8140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 xml:space="preserve">közalkalmazotti </w:t>
            </w:r>
            <w:r w:rsidR="006F6A79">
              <w:rPr>
                <w:rFonts w:asciiTheme="majorHAnsi" w:hAnsiTheme="majorHAnsi"/>
                <w:sz w:val="22"/>
                <w:lang w:eastAsia="en-US"/>
              </w:rPr>
              <w:t>jogviszony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40A" w:rsidRDefault="00F8140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a közalkalmazottakról szóló 1992 évi XXXIII. törvény</w:t>
            </w:r>
          </w:p>
        </w:tc>
      </w:tr>
      <w:tr w:rsidR="00F8140A" w:rsidTr="00F8140A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40A" w:rsidRDefault="00F8140A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2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40A" w:rsidRDefault="00F8140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 xml:space="preserve">megbízási </w:t>
            </w:r>
            <w:r w:rsidR="006F6A79">
              <w:rPr>
                <w:rFonts w:asciiTheme="majorHAnsi" w:hAnsiTheme="majorHAnsi"/>
                <w:sz w:val="22"/>
                <w:lang w:eastAsia="en-US"/>
              </w:rPr>
              <w:t>jogviszony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40A" w:rsidRDefault="00F8140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a polgári törvénykönyvről szóló 2013. évi V. törvény</w:t>
            </w:r>
          </w:p>
        </w:tc>
      </w:tr>
    </w:tbl>
    <w:p w:rsidR="00E57AA3" w:rsidRPr="00F8140A" w:rsidRDefault="00E57AA3" w:rsidP="00F8140A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</w:p>
    <w:p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lastRenderedPageBreak/>
        <w:t>A köznevelési intézményre vonatkozó rendelkezések</w:t>
      </w:r>
    </w:p>
    <w:p w:rsidR="00E57AA3" w:rsidRPr="00E57AA3" w:rsidRDefault="0036687F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 k</w:t>
      </w:r>
      <w:r w:rsidR="001E69CE">
        <w:rPr>
          <w:rFonts w:asciiTheme="majorHAnsi" w:hAnsiTheme="majorHAnsi"/>
          <w:sz w:val="22"/>
          <w:szCs w:val="22"/>
        </w:rPr>
        <w:t>öznevelési intézmény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hanging="658"/>
        <w:contextualSpacing w:val="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típusa:</w:t>
      </w:r>
      <w:r w:rsidR="00F8140A">
        <w:rPr>
          <w:rFonts w:asciiTheme="majorHAnsi" w:hAnsiTheme="majorHAnsi"/>
          <w:sz w:val="22"/>
          <w:szCs w:val="22"/>
        </w:rPr>
        <w:t xml:space="preserve"> Óvoda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hanging="658"/>
        <w:contextualSpacing w:val="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alapfeladatának jogszabály szerinti megnevezése:</w:t>
      </w:r>
      <w:r w:rsidR="00F8140A">
        <w:rPr>
          <w:rFonts w:asciiTheme="majorHAnsi" w:hAnsiTheme="majorHAnsi"/>
          <w:sz w:val="22"/>
          <w:szCs w:val="22"/>
        </w:rPr>
        <w:t xml:space="preserve"> Óvodai nevelés</w:t>
      </w:r>
    </w:p>
    <w:p w:rsidR="00E57AA3" w:rsidRPr="00E57AA3" w:rsidRDefault="0036687F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hanging="658"/>
        <w:contextualSpacing w:val="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gazdálkodásával</w:t>
      </w:r>
      <w:r w:rsidR="00E57AA3" w:rsidRPr="00E57AA3">
        <w:rPr>
          <w:rFonts w:asciiTheme="majorHAnsi" w:hAnsiTheme="majorHAnsi"/>
          <w:sz w:val="22"/>
          <w:szCs w:val="22"/>
        </w:rPr>
        <w:t xml:space="preserve"> összefüggő jogosítványok:</w:t>
      </w:r>
      <w:r w:rsidR="00F8140A">
        <w:rPr>
          <w:rFonts w:asciiTheme="majorHAnsi" w:hAnsiTheme="majorHAnsi"/>
          <w:sz w:val="22"/>
          <w:szCs w:val="22"/>
        </w:rPr>
        <w:t xml:space="preserve"> Csemő Község Önkormányzatának mindenkor hatályos költségvetésében az intézményt megillető költségvetési előirányzat feletti rendelkezési joggal bír.</w:t>
      </w:r>
      <w:r w:rsidR="002B0AB2">
        <w:rPr>
          <w:rFonts w:asciiTheme="majorHAnsi" w:hAnsiTheme="majorHAnsi"/>
          <w:sz w:val="22"/>
          <w:szCs w:val="22"/>
        </w:rPr>
        <w:t xml:space="preserve"> Pénzügyi gazd</w:t>
      </w:r>
      <w:r w:rsidR="00D170A9">
        <w:rPr>
          <w:rFonts w:asciiTheme="majorHAnsi" w:hAnsiTheme="majorHAnsi"/>
          <w:sz w:val="22"/>
          <w:szCs w:val="22"/>
        </w:rPr>
        <w:t>asági feladatait a Csemői Polgármesteri Hivatal (2713. Csemő Petőfi Sándor u 1) látja el.</w:t>
      </w:r>
    </w:p>
    <w:p w:rsidR="00E57AA3" w:rsidRPr="00F8140A" w:rsidRDefault="00E57AA3" w:rsidP="00F8140A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</w:p>
    <w:p w:rsidR="00E57AA3" w:rsidRPr="006D1565" w:rsidRDefault="00E57AA3" w:rsidP="006D1565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b/>
          <w:sz w:val="22"/>
          <w:szCs w:val="24"/>
        </w:rPr>
      </w:pPr>
      <w:r w:rsidRPr="00E57AA3">
        <w:rPr>
          <w:rFonts w:asciiTheme="majorHAnsi" w:hAnsiTheme="majorHAnsi"/>
          <w:sz w:val="22"/>
          <w:szCs w:val="24"/>
        </w:rPr>
        <w:t>A feladat</w:t>
      </w:r>
      <w:r w:rsidR="00EE3EC2">
        <w:rPr>
          <w:rFonts w:asciiTheme="majorHAnsi" w:hAnsiTheme="majorHAnsi"/>
          <w:sz w:val="22"/>
          <w:szCs w:val="24"/>
        </w:rPr>
        <w:t xml:space="preserve"> </w:t>
      </w:r>
      <w:r w:rsidRPr="00E57AA3">
        <w:rPr>
          <w:rFonts w:asciiTheme="majorHAnsi" w:hAnsiTheme="majorHAnsi"/>
          <w:sz w:val="22"/>
          <w:szCs w:val="24"/>
        </w:rPr>
        <w:t>ellátási helyenként felvehető maximális gyermek-, tanulólétszám</w:t>
      </w:r>
      <w:r w:rsidR="0036687F">
        <w:rPr>
          <w:rFonts w:asciiTheme="majorHAnsi" w:hAnsiTheme="majorHAnsi"/>
          <w:sz w:val="22"/>
          <w:szCs w:val="24"/>
        </w:rPr>
        <w:t xml:space="preserve"> a köznevelési intézmény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339"/>
        <w:gridCol w:w="1958"/>
        <w:gridCol w:w="3496"/>
        <w:gridCol w:w="3493"/>
      </w:tblGrid>
      <w:tr w:rsidR="00D147E6" w:rsidRPr="008F1B58" w:rsidTr="00D147E6">
        <w:tc>
          <w:tcPr>
            <w:tcW w:w="182" w:type="pct"/>
            <w:vAlign w:val="center"/>
          </w:tcPr>
          <w:p w:rsidR="00D147E6" w:rsidRPr="008F1B58" w:rsidRDefault="00D147E6" w:rsidP="00E0168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054" w:type="pct"/>
          </w:tcPr>
          <w:p w:rsidR="00D147E6" w:rsidRPr="008F1B58" w:rsidRDefault="00D147E6" w:rsidP="00E0168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feladatellátási hely megnevezése</w:t>
            </w:r>
          </w:p>
        </w:tc>
        <w:tc>
          <w:tcPr>
            <w:tcW w:w="1882" w:type="pct"/>
          </w:tcPr>
          <w:p w:rsidR="00D147E6" w:rsidRPr="008F1B58" w:rsidRDefault="00D147E6" w:rsidP="00E0168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tagozat megjelölése</w:t>
            </w:r>
          </w:p>
        </w:tc>
        <w:tc>
          <w:tcPr>
            <w:tcW w:w="1881" w:type="pct"/>
          </w:tcPr>
          <w:p w:rsidR="00D147E6" w:rsidRPr="008F1B58" w:rsidRDefault="00D147E6" w:rsidP="00E0168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maximális gyermek-,tanulólétszám</w:t>
            </w:r>
          </w:p>
        </w:tc>
      </w:tr>
      <w:tr w:rsidR="00D147E6" w:rsidRPr="008F1B58" w:rsidTr="00D147E6">
        <w:tc>
          <w:tcPr>
            <w:tcW w:w="182" w:type="pct"/>
            <w:vAlign w:val="center"/>
          </w:tcPr>
          <w:p w:rsidR="00D147E6" w:rsidRPr="008F1B58" w:rsidRDefault="00D147E6" w:rsidP="00E0168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054" w:type="pct"/>
          </w:tcPr>
          <w:p w:rsidR="00D147E6" w:rsidRPr="008F1B58" w:rsidRDefault="00D147E6" w:rsidP="00E0168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Csemői Nefelejcs Óvoda székhely</w:t>
            </w:r>
          </w:p>
        </w:tc>
        <w:tc>
          <w:tcPr>
            <w:tcW w:w="1882" w:type="pct"/>
          </w:tcPr>
          <w:p w:rsidR="00D147E6" w:rsidRPr="008F1B58" w:rsidRDefault="00D147E6" w:rsidP="00E0168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881" w:type="pct"/>
          </w:tcPr>
          <w:p w:rsidR="00D147E6" w:rsidRDefault="00D147E6" w:rsidP="00E0168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175</w:t>
            </w:r>
          </w:p>
        </w:tc>
      </w:tr>
    </w:tbl>
    <w:p w:rsidR="00E57AA3" w:rsidRPr="00F8140A" w:rsidRDefault="00E57AA3" w:rsidP="00F8140A">
      <w:pPr>
        <w:tabs>
          <w:tab w:val="left" w:leader="dot" w:pos="9072"/>
          <w:tab w:val="left" w:leader="dot" w:pos="9639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4"/>
        </w:rPr>
      </w:pPr>
    </w:p>
    <w:p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4"/>
        </w:rPr>
      </w:pPr>
      <w:r w:rsidRPr="00E57AA3">
        <w:rPr>
          <w:rFonts w:asciiTheme="majorHAnsi" w:hAnsiTheme="majorHAnsi"/>
          <w:sz w:val="22"/>
          <w:szCs w:val="24"/>
        </w:rPr>
        <w:t>A feladatellátást szolgáló ingatlanvagyon:</w:t>
      </w:r>
    </w:p>
    <w:tbl>
      <w:tblPr>
        <w:tblStyle w:val="Rcsostblzat"/>
        <w:tblW w:w="3847" w:type="pct"/>
        <w:tblLook w:val="04A0" w:firstRow="1" w:lastRow="0" w:firstColumn="1" w:lastColumn="0" w:noHBand="0" w:noVBand="1"/>
      </w:tblPr>
      <w:tblGrid>
        <w:gridCol w:w="358"/>
        <w:gridCol w:w="3271"/>
        <w:gridCol w:w="1035"/>
        <w:gridCol w:w="1352"/>
        <w:gridCol w:w="1129"/>
      </w:tblGrid>
      <w:tr w:rsidR="00B65A4D" w:rsidRPr="0036687F" w:rsidTr="00B65A4D">
        <w:tc>
          <w:tcPr>
            <w:tcW w:w="251" w:type="pct"/>
            <w:vAlign w:val="center"/>
          </w:tcPr>
          <w:p w:rsidR="00B65A4D" w:rsidRPr="0036687F" w:rsidRDefault="00B65A4D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90" w:type="pct"/>
          </w:tcPr>
          <w:p w:rsidR="00B65A4D" w:rsidRPr="0036687F" w:rsidRDefault="00B65A4D" w:rsidP="00F80CF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6687F">
              <w:rPr>
                <w:rFonts w:asciiTheme="majorHAnsi" w:hAnsiTheme="majorHAnsi"/>
                <w:sz w:val="22"/>
                <w:szCs w:val="22"/>
              </w:rPr>
              <w:t>ingatlan címe</w:t>
            </w:r>
          </w:p>
        </w:tc>
        <w:tc>
          <w:tcPr>
            <w:tcW w:w="724" w:type="pct"/>
          </w:tcPr>
          <w:p w:rsidR="00B65A4D" w:rsidRPr="0036687F" w:rsidRDefault="00B65A4D" w:rsidP="00F80CF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6687F">
              <w:rPr>
                <w:rFonts w:asciiTheme="majorHAnsi" w:hAnsiTheme="majorHAnsi"/>
                <w:sz w:val="22"/>
                <w:szCs w:val="22"/>
              </w:rPr>
              <w:t>ingatlan helyrajzi száma</w:t>
            </w:r>
          </w:p>
        </w:tc>
        <w:tc>
          <w:tcPr>
            <w:tcW w:w="946" w:type="pct"/>
          </w:tcPr>
          <w:p w:rsidR="00B65A4D" w:rsidRPr="0036687F" w:rsidRDefault="00B65A4D" w:rsidP="00F80CF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6687F">
              <w:rPr>
                <w:rFonts w:asciiTheme="majorHAnsi" w:hAnsiTheme="majorHAnsi" w:cs="Times"/>
                <w:sz w:val="22"/>
                <w:szCs w:val="22"/>
              </w:rPr>
              <w:t>vagyon feletti rendelkezés jog</w:t>
            </w:r>
            <w:r>
              <w:rPr>
                <w:rFonts w:asciiTheme="majorHAnsi" w:hAnsiTheme="majorHAnsi" w:cs="Times"/>
                <w:sz w:val="22"/>
                <w:szCs w:val="22"/>
              </w:rPr>
              <w:t>a</w:t>
            </w:r>
            <w:r w:rsidRPr="0036687F">
              <w:rPr>
                <w:rFonts w:asciiTheme="majorHAnsi" w:hAnsiTheme="majorHAnsi" w:cs="Times"/>
                <w:sz w:val="22"/>
                <w:szCs w:val="22"/>
              </w:rPr>
              <w:t xml:space="preserve"> vagy a vagyon használati jog</w:t>
            </w:r>
            <w:r>
              <w:rPr>
                <w:rFonts w:asciiTheme="majorHAnsi" w:hAnsiTheme="majorHAnsi" w:cs="Times"/>
                <w:sz w:val="22"/>
                <w:szCs w:val="22"/>
              </w:rPr>
              <w:t>a</w:t>
            </w:r>
          </w:p>
        </w:tc>
        <w:tc>
          <w:tcPr>
            <w:tcW w:w="790" w:type="pct"/>
          </w:tcPr>
          <w:p w:rsidR="00B65A4D" w:rsidRPr="0036687F" w:rsidRDefault="00B65A4D" w:rsidP="00F80CF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 w:cs="Times"/>
                <w:sz w:val="22"/>
                <w:szCs w:val="22"/>
              </w:rPr>
            </w:pPr>
            <w:r>
              <w:rPr>
                <w:rFonts w:asciiTheme="majorHAnsi" w:hAnsiTheme="majorHAnsi" w:cs="Times"/>
                <w:sz w:val="22"/>
                <w:szCs w:val="22"/>
              </w:rPr>
              <w:t>az ingatlan funkciója, célja</w:t>
            </w:r>
          </w:p>
        </w:tc>
      </w:tr>
      <w:tr w:rsidR="00B65A4D" w:rsidRPr="0036687F" w:rsidTr="00B65A4D">
        <w:tc>
          <w:tcPr>
            <w:tcW w:w="251" w:type="pct"/>
            <w:vAlign w:val="center"/>
          </w:tcPr>
          <w:p w:rsidR="00B65A4D" w:rsidRPr="0036687F" w:rsidRDefault="00B65A4D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290" w:type="pct"/>
          </w:tcPr>
          <w:p w:rsidR="00B65A4D" w:rsidRPr="0036687F" w:rsidRDefault="00B65A4D" w:rsidP="00F80CF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2713 Csemő Petőfi Sándor utca 2</w:t>
            </w:r>
          </w:p>
        </w:tc>
        <w:tc>
          <w:tcPr>
            <w:tcW w:w="724" w:type="pct"/>
          </w:tcPr>
          <w:p w:rsidR="00B65A4D" w:rsidRPr="0036687F" w:rsidRDefault="00B65A4D" w:rsidP="00F80CF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579</w:t>
            </w:r>
          </w:p>
        </w:tc>
        <w:tc>
          <w:tcPr>
            <w:tcW w:w="946" w:type="pct"/>
          </w:tcPr>
          <w:p w:rsidR="00B65A4D" w:rsidRPr="0036687F" w:rsidRDefault="00B65A4D" w:rsidP="00F80CF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használó</w:t>
            </w:r>
          </w:p>
        </w:tc>
        <w:tc>
          <w:tcPr>
            <w:tcW w:w="790" w:type="pct"/>
          </w:tcPr>
          <w:p w:rsidR="00B65A4D" w:rsidRPr="0036687F" w:rsidRDefault="00B65A4D" w:rsidP="00F80CF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Óvoda</w:t>
            </w:r>
          </w:p>
        </w:tc>
      </w:tr>
    </w:tbl>
    <w:p w:rsidR="000200C1" w:rsidRPr="0004044B" w:rsidRDefault="000200C1" w:rsidP="0004044B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ind w:right="-285"/>
        <w:jc w:val="both"/>
        <w:rPr>
          <w:rFonts w:asciiTheme="majorHAnsi" w:hAnsiTheme="majorHAnsi"/>
          <w:sz w:val="22"/>
          <w:szCs w:val="22"/>
        </w:rPr>
      </w:pPr>
    </w:p>
    <w:p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Záró rendelkezés</w:t>
      </w:r>
    </w:p>
    <w:p w:rsidR="001B7BB2" w:rsidRDefault="00E57AA3" w:rsidP="001B7BB2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  <w:r w:rsidRPr="002A0DDD">
        <w:rPr>
          <w:rFonts w:asciiTheme="majorHAnsi" w:hAnsiTheme="majorHAnsi"/>
          <w:sz w:val="22"/>
          <w:szCs w:val="24"/>
        </w:rPr>
        <w:t xml:space="preserve">Jelen alapító okiratot a törzskönyvi nyilvántartásba történő bejegyzés napjától kell alkalmazni, ezzel egyidejűleg a költségvetési </w:t>
      </w:r>
      <w:r w:rsidRPr="00EE3EC2">
        <w:rPr>
          <w:rFonts w:asciiTheme="majorHAnsi" w:hAnsiTheme="majorHAnsi"/>
          <w:sz w:val="22"/>
          <w:szCs w:val="24"/>
        </w:rPr>
        <w:t xml:space="preserve">szerv </w:t>
      </w:r>
      <w:r w:rsidR="003C7A6A" w:rsidRPr="00EE3EC2">
        <w:rPr>
          <w:rFonts w:asciiTheme="majorHAnsi" w:hAnsiTheme="majorHAnsi"/>
          <w:sz w:val="22"/>
          <w:szCs w:val="24"/>
        </w:rPr>
        <w:t>2015.május 19</w:t>
      </w:r>
      <w:r w:rsidRPr="00EE3EC2">
        <w:rPr>
          <w:rFonts w:asciiTheme="majorHAnsi" w:hAnsiTheme="majorHAnsi"/>
          <w:sz w:val="22"/>
          <w:szCs w:val="24"/>
        </w:rPr>
        <w:t xml:space="preserve"> </w:t>
      </w:r>
      <w:r w:rsidRPr="002A0DDD">
        <w:rPr>
          <w:rFonts w:asciiTheme="majorHAnsi" w:hAnsiTheme="majorHAnsi"/>
          <w:sz w:val="22"/>
          <w:szCs w:val="24"/>
        </w:rPr>
        <w:t xml:space="preserve">napján kelt, </w:t>
      </w:r>
      <w:r w:rsidR="003C7A6A" w:rsidRPr="00EE3EC2">
        <w:rPr>
          <w:rFonts w:asciiTheme="majorHAnsi" w:hAnsiTheme="majorHAnsi"/>
          <w:sz w:val="22"/>
          <w:szCs w:val="24"/>
        </w:rPr>
        <w:t xml:space="preserve">287-5/2/2015 </w:t>
      </w:r>
      <w:r w:rsidRPr="002A0DDD">
        <w:rPr>
          <w:rFonts w:asciiTheme="majorHAnsi" w:hAnsiTheme="majorHAnsi"/>
          <w:sz w:val="22"/>
          <w:szCs w:val="24"/>
        </w:rPr>
        <w:t>okiratszámú alapító okiratot visszavonom.</w:t>
      </w:r>
      <w:r w:rsidR="001B7BB2">
        <w:rPr>
          <w:rFonts w:asciiTheme="majorHAnsi" w:hAnsiTheme="majorHAnsi"/>
          <w:sz w:val="22"/>
          <w:szCs w:val="24"/>
        </w:rPr>
        <w:t xml:space="preserve"> </w:t>
      </w:r>
    </w:p>
    <w:p w:rsidR="001B7BB2" w:rsidRDefault="001B7BB2" w:rsidP="001B7BB2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>Ke</w:t>
      </w:r>
      <w:r w:rsidR="00F9276A" w:rsidRPr="002A0DDD">
        <w:rPr>
          <w:rFonts w:asciiTheme="majorHAnsi" w:hAnsiTheme="majorHAnsi"/>
          <w:sz w:val="22"/>
          <w:szCs w:val="24"/>
        </w:rPr>
        <w:t xml:space="preserve">lt: </w:t>
      </w:r>
      <w:r w:rsidR="00D147E6">
        <w:rPr>
          <w:rFonts w:asciiTheme="majorHAnsi" w:hAnsiTheme="majorHAnsi"/>
          <w:sz w:val="22"/>
          <w:szCs w:val="24"/>
        </w:rPr>
        <w:t xml:space="preserve">Csemő </w:t>
      </w:r>
    </w:p>
    <w:p w:rsidR="008D1BDE" w:rsidRPr="00E57AA3" w:rsidRDefault="001B7BB2" w:rsidP="001B7BB2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                                                                                     </w:t>
      </w:r>
      <w:bookmarkStart w:id="0" w:name="_GoBack"/>
      <w:bookmarkEnd w:id="0"/>
      <w:r w:rsidR="00861402" w:rsidRPr="00E57AA3">
        <w:rPr>
          <w:rFonts w:asciiTheme="majorHAnsi" w:hAnsiTheme="majorHAnsi"/>
          <w:sz w:val="22"/>
          <w:szCs w:val="24"/>
        </w:rPr>
        <w:t>P.H.</w:t>
      </w:r>
    </w:p>
    <w:p w:rsidR="00D170A9" w:rsidRDefault="00D170A9" w:rsidP="00D170A9">
      <w:pPr>
        <w:tabs>
          <w:tab w:val="left" w:pos="6120"/>
        </w:tabs>
        <w:jc w:val="both"/>
        <w:rPr>
          <w:rFonts w:asciiTheme="majorHAnsi" w:eastAsiaTheme="minorHAnsi" w:hAnsiTheme="majorHAnsi" w:cstheme="minorHAnsi"/>
          <w:sz w:val="22"/>
          <w:szCs w:val="24"/>
          <w:lang w:eastAsia="en-US"/>
        </w:rPr>
      </w:pPr>
      <w:r>
        <w:rPr>
          <w:rFonts w:asciiTheme="majorHAnsi" w:eastAsiaTheme="minorHAnsi" w:hAnsiTheme="majorHAnsi" w:cstheme="minorHAnsi"/>
          <w:sz w:val="22"/>
          <w:szCs w:val="24"/>
          <w:lang w:eastAsia="en-US"/>
        </w:rPr>
        <w:lastRenderedPageBreak/>
        <w:tab/>
        <w:t>Dr. Lakos Roland</w:t>
      </w:r>
    </w:p>
    <w:p w:rsidR="00D170A9" w:rsidRDefault="00D170A9" w:rsidP="00D170A9">
      <w:pPr>
        <w:tabs>
          <w:tab w:val="left" w:pos="6120"/>
        </w:tabs>
        <w:jc w:val="both"/>
        <w:rPr>
          <w:rFonts w:asciiTheme="majorHAnsi" w:eastAsiaTheme="minorHAnsi" w:hAnsiTheme="majorHAnsi" w:cstheme="minorHAnsi"/>
          <w:sz w:val="22"/>
          <w:szCs w:val="24"/>
          <w:lang w:eastAsia="en-US"/>
        </w:rPr>
      </w:pPr>
      <w:r>
        <w:rPr>
          <w:rFonts w:asciiTheme="majorHAnsi" w:eastAsiaTheme="minorHAnsi" w:hAnsiTheme="majorHAnsi" w:cstheme="minorHAnsi"/>
          <w:sz w:val="22"/>
          <w:szCs w:val="24"/>
          <w:lang w:eastAsia="en-US"/>
        </w:rPr>
        <w:tab/>
        <w:t xml:space="preserve">    polgármester</w:t>
      </w:r>
    </w:p>
    <w:p w:rsidR="00D170A9" w:rsidRDefault="00D170A9" w:rsidP="0094399A">
      <w:pPr>
        <w:jc w:val="both"/>
        <w:rPr>
          <w:rFonts w:asciiTheme="majorHAnsi" w:eastAsiaTheme="minorHAnsi" w:hAnsiTheme="majorHAnsi" w:cstheme="minorHAnsi"/>
          <w:sz w:val="22"/>
          <w:szCs w:val="24"/>
          <w:lang w:eastAsia="en-US"/>
        </w:rPr>
      </w:pPr>
    </w:p>
    <w:p w:rsidR="00D170A9" w:rsidRDefault="00D170A9" w:rsidP="0094399A">
      <w:pPr>
        <w:jc w:val="both"/>
        <w:rPr>
          <w:rFonts w:asciiTheme="majorHAnsi" w:eastAsiaTheme="minorHAnsi" w:hAnsiTheme="majorHAnsi" w:cstheme="minorHAnsi"/>
          <w:sz w:val="22"/>
          <w:szCs w:val="24"/>
          <w:lang w:eastAsia="en-US"/>
        </w:rPr>
      </w:pPr>
    </w:p>
    <w:p w:rsidR="00D170A9" w:rsidRDefault="00D170A9" w:rsidP="0094399A">
      <w:pPr>
        <w:jc w:val="both"/>
        <w:rPr>
          <w:rFonts w:asciiTheme="majorHAnsi" w:eastAsiaTheme="minorHAnsi" w:hAnsiTheme="majorHAnsi" w:cstheme="minorHAnsi"/>
          <w:sz w:val="22"/>
          <w:szCs w:val="24"/>
          <w:lang w:eastAsia="en-US"/>
        </w:rPr>
      </w:pPr>
    </w:p>
    <w:p w:rsidR="0094399A" w:rsidRPr="0094399A" w:rsidRDefault="0094399A" w:rsidP="0094399A">
      <w:pPr>
        <w:jc w:val="both"/>
        <w:rPr>
          <w:rFonts w:asciiTheme="majorHAnsi" w:eastAsiaTheme="minorHAnsi" w:hAnsiTheme="majorHAnsi" w:cstheme="minorHAnsi"/>
          <w:sz w:val="22"/>
          <w:szCs w:val="24"/>
          <w:lang w:eastAsia="en-US"/>
        </w:rPr>
      </w:pPr>
      <w:r w:rsidRPr="0094399A">
        <w:rPr>
          <w:rFonts w:asciiTheme="majorHAnsi" w:eastAsiaTheme="minorHAnsi" w:hAnsiTheme="majorHAnsi" w:cstheme="minorHAnsi"/>
          <w:sz w:val="22"/>
          <w:szCs w:val="24"/>
          <w:lang w:eastAsia="en-US"/>
        </w:rPr>
        <w:t xml:space="preserve">Az államháztartásról szóló törvény végrehajtásáról szóló 368/2011. (XII. 31.) Korm. rendelet </w:t>
      </w:r>
      <w:r w:rsidRPr="0094399A">
        <w:rPr>
          <w:rFonts w:asciiTheme="majorHAnsi" w:eastAsiaTheme="minorHAnsi" w:hAnsiTheme="majorHAnsi" w:cstheme="minorHAnsi"/>
          <w:sz w:val="22"/>
          <w:szCs w:val="24"/>
          <w:lang w:eastAsia="en-US"/>
        </w:rPr>
        <w:br/>
        <w:t xml:space="preserve">5. § (4) bekezdése alapján a Magyar Államkincstár nevében igazolom, hogy jelen alapító okirat módosításokkal egységes szerkezetbe foglalt szövege megfelel az alapító okiratnak a </w:t>
      </w:r>
      <w:r w:rsidRPr="004A3EA0">
        <w:rPr>
          <w:rFonts w:asciiTheme="majorHAnsi" w:eastAsiaTheme="minorHAnsi" w:hAnsiTheme="majorHAnsi" w:cstheme="minorHAnsi"/>
          <w:sz w:val="22"/>
          <w:szCs w:val="24"/>
          <w:lang w:eastAsia="en-US"/>
        </w:rPr>
        <w:t xml:space="preserve">Csemői Nefelejcs Óvoda </w:t>
      </w:r>
      <w:r w:rsidR="00251D3C">
        <w:rPr>
          <w:rFonts w:asciiTheme="majorHAnsi" w:eastAsiaTheme="minorHAnsi" w:hAnsiTheme="majorHAnsi" w:cstheme="minorHAnsi"/>
          <w:sz w:val="22"/>
          <w:szCs w:val="24"/>
          <w:lang w:eastAsia="en-US"/>
        </w:rPr>
        <w:t xml:space="preserve">                        </w:t>
      </w:r>
      <w:r w:rsidRPr="0094399A">
        <w:rPr>
          <w:rFonts w:asciiTheme="majorHAnsi" w:eastAsiaTheme="minorHAnsi" w:hAnsiTheme="majorHAnsi" w:cstheme="minorHAnsi"/>
          <w:sz w:val="22"/>
          <w:szCs w:val="24"/>
          <w:lang w:eastAsia="en-US"/>
        </w:rPr>
        <w:t xml:space="preserve">napján kelt, </w:t>
      </w:r>
      <w:r w:rsidRPr="004A3EA0">
        <w:rPr>
          <w:rFonts w:asciiTheme="majorHAnsi" w:eastAsiaTheme="minorHAnsi" w:hAnsiTheme="majorHAnsi" w:cstheme="minorHAnsi"/>
          <w:sz w:val="22"/>
          <w:szCs w:val="24"/>
          <w:lang w:eastAsia="en-US"/>
        </w:rPr>
        <w:t xml:space="preserve">törzskönyvi bejegyzés </w:t>
      </w:r>
      <w:r w:rsidRPr="0094399A">
        <w:rPr>
          <w:rFonts w:asciiTheme="majorHAnsi" w:eastAsiaTheme="minorHAnsi" w:hAnsiTheme="majorHAnsi" w:cstheme="minorHAnsi"/>
          <w:sz w:val="22"/>
          <w:szCs w:val="24"/>
          <w:lang w:eastAsia="en-US"/>
        </w:rPr>
        <w:t xml:space="preserve">napjától alkalmazandó </w:t>
      </w:r>
      <w:r w:rsidR="00074431">
        <w:rPr>
          <w:rFonts w:asciiTheme="majorHAnsi" w:eastAsiaTheme="minorHAnsi" w:hAnsiTheme="majorHAnsi" w:cstheme="minorHAnsi"/>
          <w:color w:val="4F81BD" w:themeColor="accent1"/>
          <w:sz w:val="22"/>
          <w:szCs w:val="24"/>
          <w:lang w:eastAsia="en-US"/>
        </w:rPr>
        <w:t xml:space="preserve">                       </w:t>
      </w:r>
      <w:r w:rsidRPr="0094399A">
        <w:rPr>
          <w:rFonts w:asciiTheme="majorHAnsi" w:eastAsiaTheme="minorHAnsi" w:hAnsiTheme="majorHAnsi" w:cstheme="minorHAnsi"/>
          <w:sz w:val="22"/>
          <w:szCs w:val="24"/>
          <w:lang w:eastAsia="en-US"/>
        </w:rPr>
        <w:t xml:space="preserve"> </w:t>
      </w:r>
      <w:r w:rsidR="00074431">
        <w:rPr>
          <w:rFonts w:asciiTheme="majorHAnsi" w:eastAsiaTheme="minorHAnsi" w:hAnsiTheme="majorHAnsi" w:cstheme="minorHAnsi"/>
          <w:sz w:val="22"/>
          <w:szCs w:val="24"/>
          <w:lang w:eastAsia="en-US"/>
        </w:rPr>
        <w:t xml:space="preserve">    …………………………...</w:t>
      </w:r>
      <w:r w:rsidRPr="0094399A">
        <w:rPr>
          <w:rFonts w:asciiTheme="majorHAnsi" w:eastAsiaTheme="minorHAnsi" w:hAnsiTheme="majorHAnsi" w:cstheme="minorHAnsi"/>
          <w:sz w:val="22"/>
          <w:szCs w:val="24"/>
          <w:lang w:eastAsia="en-US"/>
        </w:rPr>
        <w:t>okiratszámú módosító okirattal végrehajtott módosítása szerinti tartalmának.</w:t>
      </w:r>
    </w:p>
    <w:p w:rsidR="0094399A" w:rsidRPr="0094399A" w:rsidRDefault="0094399A" w:rsidP="0094399A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eastAsiaTheme="minorHAnsi" w:hAnsiTheme="majorHAnsi" w:cstheme="minorHAnsi"/>
          <w:sz w:val="22"/>
          <w:szCs w:val="24"/>
          <w:lang w:eastAsia="en-US"/>
        </w:rPr>
      </w:pPr>
    </w:p>
    <w:p w:rsidR="0094399A" w:rsidRPr="0094399A" w:rsidRDefault="0094399A" w:rsidP="0094399A">
      <w:pPr>
        <w:tabs>
          <w:tab w:val="left" w:leader="dot" w:pos="9072"/>
          <w:tab w:val="left" w:leader="dot" w:pos="16443"/>
        </w:tabs>
        <w:spacing w:before="360"/>
        <w:jc w:val="both"/>
        <w:rPr>
          <w:rFonts w:asciiTheme="majorHAnsi" w:eastAsiaTheme="minorHAnsi" w:hAnsiTheme="majorHAnsi" w:cstheme="minorHAnsi"/>
          <w:color w:val="4F81BD" w:themeColor="accent1"/>
          <w:sz w:val="22"/>
          <w:szCs w:val="24"/>
          <w:lang w:eastAsia="en-US"/>
        </w:rPr>
      </w:pPr>
      <w:r w:rsidRPr="0094399A">
        <w:rPr>
          <w:rFonts w:asciiTheme="majorHAnsi" w:eastAsiaTheme="minorHAnsi" w:hAnsiTheme="majorHAnsi" w:cstheme="minorHAnsi"/>
          <w:sz w:val="22"/>
          <w:szCs w:val="24"/>
          <w:lang w:eastAsia="en-US"/>
        </w:rPr>
        <w:t xml:space="preserve">Kelt: </w:t>
      </w:r>
    </w:p>
    <w:p w:rsidR="0094399A" w:rsidRPr="0094399A" w:rsidRDefault="0094399A" w:rsidP="0094399A">
      <w:pPr>
        <w:tabs>
          <w:tab w:val="left" w:leader="dot" w:pos="9072"/>
          <w:tab w:val="left" w:leader="dot" w:pos="16443"/>
        </w:tabs>
        <w:spacing w:before="480" w:after="600"/>
        <w:jc w:val="center"/>
        <w:rPr>
          <w:rFonts w:asciiTheme="majorHAnsi" w:eastAsiaTheme="minorHAnsi" w:hAnsiTheme="majorHAnsi" w:cstheme="minorHAnsi"/>
          <w:sz w:val="22"/>
          <w:szCs w:val="24"/>
          <w:lang w:eastAsia="en-US"/>
        </w:rPr>
      </w:pPr>
      <w:r w:rsidRPr="0094399A">
        <w:rPr>
          <w:rFonts w:asciiTheme="majorHAnsi" w:eastAsiaTheme="minorHAnsi" w:hAnsiTheme="majorHAnsi" w:cstheme="minorHAnsi"/>
          <w:sz w:val="22"/>
          <w:szCs w:val="24"/>
          <w:lang w:eastAsia="en-US"/>
        </w:rPr>
        <w:t>P.H.</w:t>
      </w:r>
    </w:p>
    <w:p w:rsidR="0094399A" w:rsidRPr="0094399A" w:rsidRDefault="0094399A" w:rsidP="0094399A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eastAsiaTheme="minorHAnsi" w:hAnsiTheme="majorHAnsi" w:cstheme="minorHAnsi"/>
          <w:sz w:val="22"/>
          <w:szCs w:val="24"/>
          <w:lang w:eastAsia="en-US"/>
        </w:rPr>
      </w:pPr>
      <w:r w:rsidRPr="0094399A">
        <w:rPr>
          <w:rFonts w:asciiTheme="majorHAnsi" w:eastAsiaTheme="minorHAnsi" w:hAnsiTheme="majorHAnsi" w:cstheme="minorHAnsi"/>
          <w:sz w:val="22"/>
          <w:szCs w:val="24"/>
          <w:lang w:eastAsia="en-US"/>
        </w:rPr>
        <w:t>Magyar Államkincstár</w:t>
      </w:r>
    </w:p>
    <w:p w:rsidR="00201D72" w:rsidRPr="002A0DDD" w:rsidRDefault="00201D72" w:rsidP="00087671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40"/>
          <w:szCs w:val="40"/>
        </w:rPr>
      </w:pPr>
    </w:p>
    <w:sectPr w:rsidR="00201D72" w:rsidRPr="002A0DDD" w:rsidSect="001375B6">
      <w:footerReference w:type="default" r:id="rId8"/>
      <w:endnotePr>
        <w:numFmt w:val="decimal"/>
      </w:endnotePr>
      <w:pgSz w:w="11906" w:h="16838"/>
      <w:pgMar w:top="1701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17AC" w:rsidRDefault="00E817AC" w:rsidP="00861402">
      <w:r>
        <w:separator/>
      </w:r>
    </w:p>
  </w:endnote>
  <w:endnote w:type="continuationSeparator" w:id="0">
    <w:p w:rsidR="00E817AC" w:rsidRDefault="00E817AC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8422003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:rsidR="00E82995" w:rsidRPr="009F2115" w:rsidRDefault="002406C1" w:rsidP="002E7C12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9F2115">
          <w:rPr>
            <w:rFonts w:asciiTheme="majorHAnsi" w:hAnsiTheme="majorHAnsi"/>
            <w:sz w:val="22"/>
            <w:szCs w:val="22"/>
          </w:rPr>
          <w:fldChar w:fldCharType="begin"/>
        </w:r>
        <w:r w:rsidRPr="009F2115">
          <w:rPr>
            <w:rFonts w:asciiTheme="majorHAnsi" w:hAnsiTheme="majorHAnsi"/>
            <w:sz w:val="22"/>
            <w:szCs w:val="22"/>
          </w:rPr>
          <w:instrText xml:space="preserve"> PAGE   \* MERGEFORMAT </w:instrText>
        </w:r>
        <w:r w:rsidRPr="009F2115">
          <w:rPr>
            <w:rFonts w:asciiTheme="majorHAnsi" w:hAnsiTheme="majorHAnsi"/>
            <w:sz w:val="22"/>
            <w:szCs w:val="22"/>
          </w:rPr>
          <w:fldChar w:fldCharType="separate"/>
        </w:r>
        <w:r w:rsidR="001B7BB2">
          <w:rPr>
            <w:rFonts w:asciiTheme="majorHAnsi" w:hAnsiTheme="majorHAnsi"/>
            <w:noProof/>
            <w:sz w:val="22"/>
            <w:szCs w:val="22"/>
          </w:rPr>
          <w:t>5</w:t>
        </w:r>
        <w:r w:rsidRPr="009F2115">
          <w:rPr>
            <w:rFonts w:asciiTheme="majorHAnsi" w:hAnsiTheme="maj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17AC" w:rsidRDefault="00E817AC" w:rsidP="00861402">
      <w:r>
        <w:separator/>
      </w:r>
    </w:p>
  </w:footnote>
  <w:footnote w:type="continuationSeparator" w:id="0">
    <w:p w:rsidR="00E817AC" w:rsidRDefault="00E817AC" w:rsidP="008614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E00B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5A356AEB"/>
    <w:multiLevelType w:val="hybridMultilevel"/>
    <w:tmpl w:val="04825332"/>
    <w:lvl w:ilvl="0" w:tplc="07A0F57A">
      <w:numFmt w:val="bullet"/>
      <w:lvlText w:val="-"/>
      <w:lvlJc w:val="left"/>
      <w:pPr>
        <w:ind w:left="927" w:hanging="360"/>
      </w:pPr>
      <w:rPr>
        <w:rFonts w:ascii="Cambria" w:eastAsia="Times New Roman" w:hAnsi="Cambr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0"/>
  </w:num>
  <w:num w:numId="5">
    <w:abstractNumId w:val="8"/>
  </w:num>
  <w:num w:numId="6">
    <w:abstractNumId w:val="7"/>
  </w:num>
  <w:num w:numId="7">
    <w:abstractNumId w:val="1"/>
  </w:num>
  <w:num w:numId="8">
    <w:abstractNumId w:val="9"/>
  </w:num>
  <w:num w:numId="9">
    <w:abstractNumId w:val="15"/>
  </w:num>
  <w:num w:numId="10">
    <w:abstractNumId w:val="11"/>
  </w:num>
  <w:num w:numId="11">
    <w:abstractNumId w:val="6"/>
  </w:num>
  <w:num w:numId="12">
    <w:abstractNumId w:val="4"/>
  </w:num>
  <w:num w:numId="13">
    <w:abstractNumId w:val="16"/>
  </w:num>
  <w:num w:numId="14">
    <w:abstractNumId w:val="13"/>
  </w:num>
  <w:num w:numId="15">
    <w:abstractNumId w:val="2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Formatting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402"/>
    <w:rsid w:val="00003399"/>
    <w:rsid w:val="00005FA3"/>
    <w:rsid w:val="0000774D"/>
    <w:rsid w:val="00014C66"/>
    <w:rsid w:val="000164B1"/>
    <w:rsid w:val="00016E96"/>
    <w:rsid w:val="000200C1"/>
    <w:rsid w:val="00021D5A"/>
    <w:rsid w:val="000233C5"/>
    <w:rsid w:val="0004044B"/>
    <w:rsid w:val="00055813"/>
    <w:rsid w:val="0006031B"/>
    <w:rsid w:val="0006058A"/>
    <w:rsid w:val="00074431"/>
    <w:rsid w:val="00087671"/>
    <w:rsid w:val="000B6ABC"/>
    <w:rsid w:val="000C25DE"/>
    <w:rsid w:val="000D5FA2"/>
    <w:rsid w:val="000E4A08"/>
    <w:rsid w:val="000E5193"/>
    <w:rsid w:val="000F6E8E"/>
    <w:rsid w:val="001130D2"/>
    <w:rsid w:val="0011403E"/>
    <w:rsid w:val="00114A3E"/>
    <w:rsid w:val="00116C82"/>
    <w:rsid w:val="001375B6"/>
    <w:rsid w:val="00141015"/>
    <w:rsid w:val="00145E2F"/>
    <w:rsid w:val="001864ED"/>
    <w:rsid w:val="00186A1E"/>
    <w:rsid w:val="00193B81"/>
    <w:rsid w:val="001A3725"/>
    <w:rsid w:val="001A6118"/>
    <w:rsid w:val="001B32D9"/>
    <w:rsid w:val="001B4076"/>
    <w:rsid w:val="001B7BB2"/>
    <w:rsid w:val="001C60DC"/>
    <w:rsid w:val="001E4CA1"/>
    <w:rsid w:val="001E51F2"/>
    <w:rsid w:val="001E69CE"/>
    <w:rsid w:val="001F3A19"/>
    <w:rsid w:val="00201D72"/>
    <w:rsid w:val="00205FF9"/>
    <w:rsid w:val="00212B0A"/>
    <w:rsid w:val="00225359"/>
    <w:rsid w:val="002406C1"/>
    <w:rsid w:val="00251D3C"/>
    <w:rsid w:val="00270A43"/>
    <w:rsid w:val="00287A35"/>
    <w:rsid w:val="002A0DDD"/>
    <w:rsid w:val="002A77C6"/>
    <w:rsid w:val="002B0AB2"/>
    <w:rsid w:val="002B0F3B"/>
    <w:rsid w:val="002B7552"/>
    <w:rsid w:val="002E7C12"/>
    <w:rsid w:val="002F0BB2"/>
    <w:rsid w:val="00302430"/>
    <w:rsid w:val="00317438"/>
    <w:rsid w:val="003424E1"/>
    <w:rsid w:val="00351687"/>
    <w:rsid w:val="003621B0"/>
    <w:rsid w:val="003657EC"/>
    <w:rsid w:val="0036687F"/>
    <w:rsid w:val="003B4664"/>
    <w:rsid w:val="003B4891"/>
    <w:rsid w:val="003B7828"/>
    <w:rsid w:val="003C7A6A"/>
    <w:rsid w:val="003D1F9B"/>
    <w:rsid w:val="003D55AD"/>
    <w:rsid w:val="003D6F4F"/>
    <w:rsid w:val="003F2FA5"/>
    <w:rsid w:val="004048E2"/>
    <w:rsid w:val="00416954"/>
    <w:rsid w:val="00420503"/>
    <w:rsid w:val="0042792C"/>
    <w:rsid w:val="00440DC0"/>
    <w:rsid w:val="00442C7B"/>
    <w:rsid w:val="004520EA"/>
    <w:rsid w:val="0045278A"/>
    <w:rsid w:val="0045799E"/>
    <w:rsid w:val="00460B92"/>
    <w:rsid w:val="00461FD5"/>
    <w:rsid w:val="004719E6"/>
    <w:rsid w:val="00486B00"/>
    <w:rsid w:val="004931D8"/>
    <w:rsid w:val="00495374"/>
    <w:rsid w:val="004977BD"/>
    <w:rsid w:val="004A3EA0"/>
    <w:rsid w:val="004E1997"/>
    <w:rsid w:val="004E3932"/>
    <w:rsid w:val="004E5BA0"/>
    <w:rsid w:val="004F6CCC"/>
    <w:rsid w:val="005032D7"/>
    <w:rsid w:val="00512AAC"/>
    <w:rsid w:val="0053549D"/>
    <w:rsid w:val="005640FE"/>
    <w:rsid w:val="00566F3C"/>
    <w:rsid w:val="005A527B"/>
    <w:rsid w:val="005B468B"/>
    <w:rsid w:val="005C1EF7"/>
    <w:rsid w:val="0062102D"/>
    <w:rsid w:val="0062209D"/>
    <w:rsid w:val="00622B43"/>
    <w:rsid w:val="00632953"/>
    <w:rsid w:val="006541CD"/>
    <w:rsid w:val="00667A84"/>
    <w:rsid w:val="00674DBE"/>
    <w:rsid w:val="006C3424"/>
    <w:rsid w:val="006D148A"/>
    <w:rsid w:val="006D1565"/>
    <w:rsid w:val="006D16FE"/>
    <w:rsid w:val="006D20BE"/>
    <w:rsid w:val="006E4FAC"/>
    <w:rsid w:val="006F0283"/>
    <w:rsid w:val="006F35EC"/>
    <w:rsid w:val="006F6A79"/>
    <w:rsid w:val="007020EB"/>
    <w:rsid w:val="00707D76"/>
    <w:rsid w:val="00713BFB"/>
    <w:rsid w:val="007416DF"/>
    <w:rsid w:val="00753AA6"/>
    <w:rsid w:val="007617EB"/>
    <w:rsid w:val="00764D1D"/>
    <w:rsid w:val="007900F0"/>
    <w:rsid w:val="00791C6B"/>
    <w:rsid w:val="00791C7D"/>
    <w:rsid w:val="0079542F"/>
    <w:rsid w:val="007B2EC9"/>
    <w:rsid w:val="007B68DA"/>
    <w:rsid w:val="0080289D"/>
    <w:rsid w:val="00820868"/>
    <w:rsid w:val="00820E47"/>
    <w:rsid w:val="00823A57"/>
    <w:rsid w:val="00826D21"/>
    <w:rsid w:val="00827F28"/>
    <w:rsid w:val="00835907"/>
    <w:rsid w:val="00836CAC"/>
    <w:rsid w:val="0085132C"/>
    <w:rsid w:val="00861402"/>
    <w:rsid w:val="008827ED"/>
    <w:rsid w:val="008856A2"/>
    <w:rsid w:val="008A3AAE"/>
    <w:rsid w:val="008C0F4A"/>
    <w:rsid w:val="008C0F8B"/>
    <w:rsid w:val="008D1BDE"/>
    <w:rsid w:val="008D6FD1"/>
    <w:rsid w:val="008E5C1B"/>
    <w:rsid w:val="008F1B58"/>
    <w:rsid w:val="00903F65"/>
    <w:rsid w:val="009213CD"/>
    <w:rsid w:val="009330B7"/>
    <w:rsid w:val="0094399A"/>
    <w:rsid w:val="00947D3E"/>
    <w:rsid w:val="00960F7C"/>
    <w:rsid w:val="00985D73"/>
    <w:rsid w:val="00985D85"/>
    <w:rsid w:val="00991CFB"/>
    <w:rsid w:val="00992534"/>
    <w:rsid w:val="009A3F59"/>
    <w:rsid w:val="009A5CC9"/>
    <w:rsid w:val="009A6FD1"/>
    <w:rsid w:val="009C008E"/>
    <w:rsid w:val="009D28E9"/>
    <w:rsid w:val="009E7F63"/>
    <w:rsid w:val="009F2115"/>
    <w:rsid w:val="009F31C7"/>
    <w:rsid w:val="00A019F1"/>
    <w:rsid w:val="00A113F6"/>
    <w:rsid w:val="00A2304D"/>
    <w:rsid w:val="00A235A7"/>
    <w:rsid w:val="00A247FF"/>
    <w:rsid w:val="00A322EA"/>
    <w:rsid w:val="00A43DC0"/>
    <w:rsid w:val="00A46DBA"/>
    <w:rsid w:val="00A74FCF"/>
    <w:rsid w:val="00A755BA"/>
    <w:rsid w:val="00A95942"/>
    <w:rsid w:val="00AA46D8"/>
    <w:rsid w:val="00AA5F20"/>
    <w:rsid w:val="00AB6837"/>
    <w:rsid w:val="00AC01C5"/>
    <w:rsid w:val="00AC75EC"/>
    <w:rsid w:val="00AD29AE"/>
    <w:rsid w:val="00AD6D29"/>
    <w:rsid w:val="00AE1043"/>
    <w:rsid w:val="00AF282A"/>
    <w:rsid w:val="00AF3B6C"/>
    <w:rsid w:val="00B16D44"/>
    <w:rsid w:val="00B17887"/>
    <w:rsid w:val="00B65A4D"/>
    <w:rsid w:val="00B85764"/>
    <w:rsid w:val="00BC19A0"/>
    <w:rsid w:val="00BD65DD"/>
    <w:rsid w:val="00BE6DBD"/>
    <w:rsid w:val="00BF3AFD"/>
    <w:rsid w:val="00C227EB"/>
    <w:rsid w:val="00C70582"/>
    <w:rsid w:val="00C8030F"/>
    <w:rsid w:val="00C82A3F"/>
    <w:rsid w:val="00C83AF3"/>
    <w:rsid w:val="00C93F42"/>
    <w:rsid w:val="00CB027A"/>
    <w:rsid w:val="00CB1FE8"/>
    <w:rsid w:val="00CB57AC"/>
    <w:rsid w:val="00CD12CF"/>
    <w:rsid w:val="00CD4994"/>
    <w:rsid w:val="00CD6E54"/>
    <w:rsid w:val="00CF04E8"/>
    <w:rsid w:val="00CF28D9"/>
    <w:rsid w:val="00CF568E"/>
    <w:rsid w:val="00D147E6"/>
    <w:rsid w:val="00D170A9"/>
    <w:rsid w:val="00D21BF9"/>
    <w:rsid w:val="00D45E38"/>
    <w:rsid w:val="00D5534D"/>
    <w:rsid w:val="00DA1CC8"/>
    <w:rsid w:val="00DA5D58"/>
    <w:rsid w:val="00DB0A64"/>
    <w:rsid w:val="00DC12CB"/>
    <w:rsid w:val="00DC274F"/>
    <w:rsid w:val="00DD3B99"/>
    <w:rsid w:val="00DD4F72"/>
    <w:rsid w:val="00DF38D7"/>
    <w:rsid w:val="00DF6AF1"/>
    <w:rsid w:val="00E1013C"/>
    <w:rsid w:val="00E54A4D"/>
    <w:rsid w:val="00E57AA3"/>
    <w:rsid w:val="00E65A89"/>
    <w:rsid w:val="00E817AC"/>
    <w:rsid w:val="00E82995"/>
    <w:rsid w:val="00E850A0"/>
    <w:rsid w:val="00E8544D"/>
    <w:rsid w:val="00E91FE6"/>
    <w:rsid w:val="00E95A2B"/>
    <w:rsid w:val="00EB1EE7"/>
    <w:rsid w:val="00ED311E"/>
    <w:rsid w:val="00EE2558"/>
    <w:rsid w:val="00EE3EC2"/>
    <w:rsid w:val="00EE4603"/>
    <w:rsid w:val="00EF2FF7"/>
    <w:rsid w:val="00F028AD"/>
    <w:rsid w:val="00F05E74"/>
    <w:rsid w:val="00F25DC3"/>
    <w:rsid w:val="00F27D9E"/>
    <w:rsid w:val="00F434D7"/>
    <w:rsid w:val="00F465BA"/>
    <w:rsid w:val="00F54EBD"/>
    <w:rsid w:val="00F567EA"/>
    <w:rsid w:val="00F622CF"/>
    <w:rsid w:val="00F65E88"/>
    <w:rsid w:val="00F729BB"/>
    <w:rsid w:val="00F8140A"/>
    <w:rsid w:val="00F81A55"/>
    <w:rsid w:val="00F81A8E"/>
    <w:rsid w:val="00F9276A"/>
    <w:rsid w:val="00F92907"/>
    <w:rsid w:val="00F96F3A"/>
    <w:rsid w:val="00FA3EE8"/>
    <w:rsid w:val="00FA5955"/>
    <w:rsid w:val="00FB408C"/>
    <w:rsid w:val="00FE0331"/>
    <w:rsid w:val="00FF2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5011667B-DE5B-42DC-881A-44B7980BA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  <w:style w:type="character" w:customStyle="1" w:styleId="ListaszerbekezdsChar">
    <w:name w:val="Listaszerű bekezdés Char"/>
    <w:basedOn w:val="Bekezdsalapbettpusa"/>
    <w:link w:val="Listaszerbekezds"/>
    <w:uiPriority w:val="34"/>
    <w:locked/>
    <w:rsid w:val="00460B9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tluskett">
    <w:name w:val="Stílus_kettő"/>
    <w:basedOn w:val="Listaszerbekezds"/>
    <w:next w:val="Norml"/>
    <w:qFormat/>
    <w:rsid w:val="00460B92"/>
    <w:pPr>
      <w:tabs>
        <w:tab w:val="num" w:pos="360"/>
        <w:tab w:val="left" w:leader="dot" w:pos="9072"/>
        <w:tab w:val="left" w:leader="dot" w:pos="9781"/>
        <w:tab w:val="left" w:leader="dot" w:pos="16443"/>
      </w:tabs>
      <w:spacing w:before="240"/>
      <w:ind w:left="792" w:right="-1"/>
      <w:contextualSpacing w:val="0"/>
      <w:jc w:val="both"/>
    </w:pPr>
    <w:rPr>
      <w:rFonts w:asciiTheme="majorHAnsi" w:eastAsiaTheme="minorHAnsi" w:hAnsiTheme="majorHAnsi" w:cstheme="minorBidi"/>
      <w:sz w:val="22"/>
      <w:szCs w:val="22"/>
      <w:lang w:eastAsia="en-US"/>
    </w:rPr>
  </w:style>
  <w:style w:type="paragraph" w:customStyle="1" w:styleId="Stlus1harom">
    <w:name w:val="Stílus1_harom"/>
    <w:basedOn w:val="Listaszerbekezds"/>
    <w:next w:val="Norml"/>
    <w:qFormat/>
    <w:rsid w:val="00460B92"/>
    <w:pPr>
      <w:tabs>
        <w:tab w:val="num" w:pos="360"/>
        <w:tab w:val="left" w:leader="dot" w:pos="9072"/>
        <w:tab w:val="left" w:leader="dot" w:pos="9781"/>
        <w:tab w:val="left" w:leader="dot" w:pos="16443"/>
      </w:tabs>
      <w:spacing w:before="80"/>
      <w:ind w:right="-1"/>
      <w:contextualSpacing w:val="0"/>
      <w:jc w:val="both"/>
    </w:pPr>
    <w:rPr>
      <w:rFonts w:asciiTheme="majorHAnsi" w:eastAsiaTheme="minorHAnsi" w:hAnsiTheme="maj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76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9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1FAD1-2900-404D-B4BE-BEFBE5D3F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5</Pages>
  <Words>790</Words>
  <Characters>5457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6235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Lakos Roland</cp:lastModifiedBy>
  <cp:revision>36</cp:revision>
  <cp:lastPrinted>2015-01-19T17:34:00Z</cp:lastPrinted>
  <dcterms:created xsi:type="dcterms:W3CDTF">2015-01-19T17:41:00Z</dcterms:created>
  <dcterms:modified xsi:type="dcterms:W3CDTF">2017-09-21T12:25:00Z</dcterms:modified>
</cp:coreProperties>
</file>