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CD574" w14:textId="46BC4CFF" w:rsidR="006B0A0A" w:rsidRDefault="00485D10" w:rsidP="006B0A0A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color w:val="4F81BD" w:themeColor="accent1"/>
          <w:sz w:val="22"/>
          <w:szCs w:val="24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913C3F" w:rsidRPr="00E57AA3">
        <w:rPr>
          <w:rFonts w:asciiTheme="majorHAnsi" w:hAnsiTheme="majorHAnsi"/>
          <w:sz w:val="22"/>
          <w:szCs w:val="22"/>
        </w:rPr>
        <w:t>Okirat száma:</w:t>
      </w:r>
      <w:r w:rsidR="00A75871" w:rsidRPr="00A75871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="002C410A">
        <w:rPr>
          <w:rFonts w:asciiTheme="majorHAnsi" w:hAnsiTheme="majorHAnsi"/>
          <w:color w:val="4F81BD" w:themeColor="accent1"/>
          <w:sz w:val="22"/>
          <w:szCs w:val="24"/>
        </w:rPr>
        <w:t>3250-2</w:t>
      </w:r>
      <w:bookmarkStart w:id="0" w:name="_GoBack"/>
      <w:bookmarkEnd w:id="0"/>
      <w:r w:rsidR="00A77DC6">
        <w:rPr>
          <w:rFonts w:asciiTheme="majorHAnsi" w:hAnsiTheme="majorHAnsi"/>
          <w:color w:val="4F81BD" w:themeColor="accent1"/>
          <w:sz w:val="22"/>
          <w:szCs w:val="24"/>
        </w:rPr>
        <w:t>/2018.</w:t>
      </w:r>
    </w:p>
    <w:p w14:paraId="706335D9" w14:textId="77777777" w:rsidR="00033C7A" w:rsidRDefault="00033C7A" w:rsidP="006B0A0A">
      <w:pPr>
        <w:tabs>
          <w:tab w:val="left" w:leader="dot" w:pos="9072"/>
          <w:tab w:val="left" w:leader="dot" w:pos="16443"/>
        </w:tabs>
        <w:spacing w:after="120"/>
        <w:rPr>
          <w:rStyle w:val="Ershivatkozs"/>
        </w:rPr>
      </w:pPr>
    </w:p>
    <w:p w14:paraId="4D49BB02" w14:textId="43A5A718" w:rsidR="001878C6" w:rsidRDefault="00863050" w:rsidP="00033C7A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22597B">
        <w:rPr>
          <w:rFonts w:asciiTheme="majorHAnsi" w:hAnsiTheme="majorHAnsi"/>
          <w:sz w:val="40"/>
          <w:szCs w:val="24"/>
        </w:rPr>
        <w:t>okirat</w:t>
      </w:r>
    </w:p>
    <w:p w14:paraId="66694AB0" w14:textId="77777777" w:rsidR="00033C7A" w:rsidRPr="006B0A0A" w:rsidRDefault="00033C7A" w:rsidP="00033C7A">
      <w:pPr>
        <w:tabs>
          <w:tab w:val="left" w:leader="dot" w:pos="9072"/>
          <w:tab w:val="left" w:leader="dot" w:pos="16443"/>
        </w:tabs>
        <w:spacing w:after="120"/>
        <w:jc w:val="center"/>
        <w:rPr>
          <w:b/>
          <w:bCs/>
          <w:smallCaps/>
          <w:color w:val="4F81BD" w:themeColor="accent1"/>
          <w:spacing w:val="5"/>
        </w:rPr>
      </w:pPr>
    </w:p>
    <w:p w14:paraId="2098217B" w14:textId="598CA142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22597B" w:rsidRPr="0022597B">
        <w:rPr>
          <w:rFonts w:asciiTheme="majorHAnsi" w:hAnsiTheme="majorHAnsi"/>
          <w:b/>
          <w:sz w:val="22"/>
          <w:szCs w:val="22"/>
        </w:rPr>
        <w:t>Csemői Nefelejcs Óvoda</w:t>
      </w:r>
      <w:r w:rsidRPr="006469FF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által </w:t>
      </w:r>
      <w:r w:rsidR="006B0A0A">
        <w:rPr>
          <w:rFonts w:asciiTheme="majorHAnsi" w:hAnsiTheme="majorHAnsi"/>
          <w:b/>
          <w:sz w:val="22"/>
          <w:szCs w:val="24"/>
        </w:rPr>
        <w:t xml:space="preserve">a Csemő Község Önkormányzat Képviselő-testülete </w:t>
      </w:r>
      <w:proofErr w:type="gramStart"/>
      <w:r w:rsidR="006B0A0A">
        <w:rPr>
          <w:rFonts w:asciiTheme="majorHAnsi" w:hAnsiTheme="majorHAnsi"/>
          <w:b/>
          <w:sz w:val="22"/>
          <w:szCs w:val="24"/>
        </w:rPr>
        <w:t>által  2018.</w:t>
      </w:r>
      <w:proofErr w:type="gramEnd"/>
      <w:r w:rsidR="006B0A0A">
        <w:rPr>
          <w:rFonts w:asciiTheme="majorHAnsi" w:hAnsiTheme="majorHAnsi"/>
          <w:b/>
          <w:sz w:val="22"/>
          <w:szCs w:val="24"/>
        </w:rPr>
        <w:t xml:space="preserve"> szeptember 24. napján</w:t>
      </w:r>
      <w:r>
        <w:rPr>
          <w:rFonts w:asciiTheme="majorHAnsi" w:hAnsiTheme="majorHAnsi"/>
          <w:b/>
          <w:sz w:val="22"/>
          <w:szCs w:val="24"/>
        </w:rPr>
        <w:t xml:space="preserve"> kiadott,</w:t>
      </w:r>
      <w:r w:rsidR="006B0A0A">
        <w:rPr>
          <w:rFonts w:asciiTheme="majorHAnsi" w:hAnsiTheme="majorHAnsi"/>
          <w:b/>
          <w:sz w:val="22"/>
          <w:szCs w:val="24"/>
        </w:rPr>
        <w:t xml:space="preserve"> 3045-3</w:t>
      </w:r>
      <w:r w:rsidR="00485D10">
        <w:rPr>
          <w:rFonts w:asciiTheme="majorHAnsi" w:hAnsiTheme="majorHAnsi"/>
          <w:b/>
          <w:sz w:val="22"/>
          <w:szCs w:val="24"/>
        </w:rPr>
        <w:t>/2017.</w:t>
      </w:r>
      <w:r w:rsidR="00A75871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8/A</w:t>
      </w:r>
      <w:r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>
        <w:rPr>
          <w:rFonts w:asciiTheme="majorHAnsi" w:hAnsiTheme="majorHAnsi"/>
          <w:b/>
          <w:sz w:val="22"/>
          <w:szCs w:val="24"/>
        </w:rPr>
        <w:t>-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5D63C9">
        <w:rPr>
          <w:rFonts w:asciiTheme="majorHAnsi" w:hAnsiTheme="majorHAnsi"/>
          <w:b/>
          <w:sz w:val="22"/>
          <w:szCs w:val="24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és a nemzeti köznevelésről szóló 2011. évi CXC. törvény 21. § (2) bekezdése</w:t>
      </w:r>
      <w:r w:rsidRPr="005D63C9">
        <w:rPr>
          <w:rFonts w:asciiTheme="majorHAnsi" w:hAnsiTheme="majorHAnsi"/>
          <w:b/>
          <w:sz w:val="22"/>
          <w:szCs w:val="24"/>
        </w:rPr>
        <w:t xml:space="preserve"> alapján</w:t>
      </w:r>
      <w:r w:rsidR="006B0A0A">
        <w:rPr>
          <w:rFonts w:asciiTheme="majorHAnsi" w:hAnsiTheme="majorHAnsi"/>
          <w:b/>
          <w:sz w:val="22"/>
          <w:szCs w:val="24"/>
        </w:rPr>
        <w:t xml:space="preserve"> – Csemő Község Önkormányzat </w:t>
      </w:r>
      <w:proofErr w:type="gramStart"/>
      <w:r w:rsidR="006B0A0A">
        <w:rPr>
          <w:rFonts w:asciiTheme="majorHAnsi" w:hAnsiTheme="majorHAnsi"/>
          <w:b/>
          <w:sz w:val="22"/>
          <w:szCs w:val="24"/>
        </w:rPr>
        <w:t>Képviselő-testületének    ….</w:t>
      </w:r>
      <w:proofErr w:type="gramEnd"/>
      <w:r w:rsidR="006B0A0A">
        <w:rPr>
          <w:rFonts w:asciiTheme="majorHAnsi" w:hAnsiTheme="majorHAnsi"/>
          <w:b/>
          <w:sz w:val="22"/>
          <w:szCs w:val="24"/>
        </w:rPr>
        <w:t xml:space="preserve">./2018. (10. 31.) számú határozatára figyelemmel </w:t>
      </w:r>
      <w:proofErr w:type="gramStart"/>
      <w:r w:rsidR="006B0A0A">
        <w:rPr>
          <w:rFonts w:asciiTheme="majorHAnsi" w:hAnsiTheme="majorHAnsi"/>
          <w:b/>
          <w:sz w:val="22"/>
          <w:szCs w:val="24"/>
        </w:rPr>
        <w:t xml:space="preserve">- </w:t>
      </w:r>
      <w:r w:rsidRPr="005D63C9">
        <w:rPr>
          <w:rFonts w:asciiTheme="majorHAnsi" w:hAnsiTheme="majorHAnsi"/>
          <w:b/>
          <w:sz w:val="22"/>
          <w:szCs w:val="24"/>
        </w:rPr>
        <w:t xml:space="preserve"> a</w:t>
      </w:r>
      <w:proofErr w:type="gramEnd"/>
      <w:r w:rsidRPr="005D63C9">
        <w:rPr>
          <w:rFonts w:asciiTheme="majorHAnsi" w:hAnsiTheme="majorHAnsi"/>
          <w:b/>
          <w:sz w:val="22"/>
          <w:szCs w:val="24"/>
        </w:rPr>
        <w:t xml:space="preserve">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074938CA" w14:textId="77777777" w:rsidR="001878C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2E55E050" w14:textId="466D48AF" w:rsidR="000D01A8" w:rsidRDefault="000D01A8" w:rsidP="00A7587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F3BEDB" w14:textId="77A969DF" w:rsidR="00A77DC6" w:rsidRDefault="00037882" w:rsidP="00033C7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D97A45">
        <w:rPr>
          <w:rFonts w:asciiTheme="majorHAnsi" w:hAnsiTheme="majorHAnsi"/>
          <w:b/>
          <w:sz w:val="22"/>
          <w:szCs w:val="24"/>
        </w:rPr>
        <w:t>Az alapító okirat 1.1</w:t>
      </w:r>
      <w:r w:rsidR="001F2A78" w:rsidRPr="00D97A45">
        <w:rPr>
          <w:rFonts w:asciiTheme="majorHAnsi" w:hAnsiTheme="majorHAnsi"/>
          <w:b/>
          <w:sz w:val="22"/>
          <w:szCs w:val="24"/>
        </w:rPr>
        <w:t xml:space="preserve">.1 pontja </w:t>
      </w:r>
      <w:r w:rsidR="0010294F" w:rsidRPr="00D97A45">
        <w:rPr>
          <w:rFonts w:asciiTheme="majorHAnsi" w:hAnsiTheme="majorHAnsi"/>
          <w:b/>
          <w:sz w:val="22"/>
          <w:szCs w:val="24"/>
        </w:rPr>
        <w:t xml:space="preserve">helyébe a következő </w:t>
      </w:r>
      <w:r w:rsidR="003D23AC" w:rsidRPr="00D97A45">
        <w:rPr>
          <w:rFonts w:asciiTheme="majorHAnsi" w:hAnsiTheme="majorHAnsi"/>
          <w:b/>
          <w:sz w:val="22"/>
          <w:szCs w:val="24"/>
        </w:rPr>
        <w:t xml:space="preserve">rendelkezés </w:t>
      </w:r>
      <w:r w:rsidR="0010294F" w:rsidRPr="00D97A45">
        <w:rPr>
          <w:rFonts w:asciiTheme="majorHAnsi" w:hAnsiTheme="majorHAnsi"/>
          <w:b/>
          <w:sz w:val="22"/>
          <w:szCs w:val="24"/>
        </w:rPr>
        <w:t>lép:</w:t>
      </w:r>
    </w:p>
    <w:p w14:paraId="0FF65107" w14:textId="77777777" w:rsidR="00FC5BC4" w:rsidRPr="00033C7A" w:rsidRDefault="00FC5BC4" w:rsidP="00FC5BC4">
      <w:pPr>
        <w:pStyle w:val="Listaszerbekezds"/>
        <w:tabs>
          <w:tab w:val="left" w:leader="dot" w:pos="9072"/>
          <w:tab w:val="left" w:leader="dot" w:pos="16443"/>
        </w:tabs>
        <w:ind w:left="1287"/>
        <w:jc w:val="both"/>
        <w:rPr>
          <w:rFonts w:asciiTheme="majorHAnsi" w:hAnsiTheme="majorHAnsi"/>
          <w:b/>
          <w:sz w:val="22"/>
          <w:szCs w:val="24"/>
        </w:rPr>
      </w:pPr>
    </w:p>
    <w:p w14:paraId="1007C116" w14:textId="7E335077" w:rsidR="001F2A78" w:rsidRPr="00485D10" w:rsidRDefault="00485D10" w:rsidP="00485D10">
      <w:pPr>
        <w:pStyle w:val="Listaszerbekezds"/>
        <w:numPr>
          <w:ilvl w:val="2"/>
          <w:numId w:val="2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 xml:space="preserve">megnevezése </w:t>
      </w:r>
      <w:r w:rsidR="001F2A78" w:rsidRPr="00485D10">
        <w:rPr>
          <w:rFonts w:asciiTheme="majorHAnsi" w:hAnsiTheme="majorHAnsi"/>
          <w:sz w:val="22"/>
          <w:szCs w:val="24"/>
        </w:rPr>
        <w:t>:</w:t>
      </w:r>
      <w:proofErr w:type="gramEnd"/>
      <w:r w:rsidR="001F2A78" w:rsidRPr="00485D10"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>Csemői Nefelejcs Óvoda és Mini Bölcsőde</w:t>
      </w:r>
    </w:p>
    <w:p w14:paraId="248B193E" w14:textId="77777777" w:rsidR="001F2A78" w:rsidRPr="00B16004" w:rsidRDefault="001F2A78" w:rsidP="001F2A78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</w:p>
    <w:p w14:paraId="581E04BD" w14:textId="77777777" w:rsidR="001B0978" w:rsidRPr="00B16004" w:rsidRDefault="001B0978" w:rsidP="001B0978">
      <w:pPr>
        <w:pStyle w:val="Listaszerbekezds"/>
        <w:tabs>
          <w:tab w:val="left" w:leader="dot" w:pos="9072"/>
          <w:tab w:val="left" w:leader="dot" w:pos="16443"/>
        </w:tabs>
        <w:ind w:left="1424"/>
        <w:jc w:val="both"/>
        <w:rPr>
          <w:rFonts w:asciiTheme="majorHAnsi" w:hAnsiTheme="majorHAnsi"/>
          <w:sz w:val="22"/>
          <w:szCs w:val="24"/>
        </w:rPr>
      </w:pPr>
    </w:p>
    <w:p w14:paraId="07ED977A" w14:textId="4B35081F" w:rsidR="00A77DC6" w:rsidRDefault="00F45AEE" w:rsidP="00033C7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D97A45">
        <w:rPr>
          <w:rFonts w:asciiTheme="majorHAnsi" w:hAnsiTheme="majorHAnsi"/>
          <w:b/>
          <w:sz w:val="22"/>
          <w:szCs w:val="24"/>
        </w:rPr>
        <w:t>Az alapí</w:t>
      </w:r>
      <w:r w:rsidR="002D6AAA" w:rsidRPr="00D97A45">
        <w:rPr>
          <w:rFonts w:asciiTheme="majorHAnsi" w:hAnsiTheme="majorHAnsi"/>
          <w:b/>
          <w:sz w:val="22"/>
          <w:szCs w:val="24"/>
        </w:rPr>
        <w:t>tó okirat 4.1</w:t>
      </w:r>
      <w:r w:rsidR="00593341">
        <w:rPr>
          <w:rFonts w:asciiTheme="majorHAnsi" w:hAnsiTheme="majorHAnsi"/>
          <w:b/>
          <w:sz w:val="22"/>
          <w:szCs w:val="24"/>
        </w:rPr>
        <w:t>.</w:t>
      </w:r>
      <w:r w:rsidR="002D6AAA" w:rsidRPr="00D97A45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  <w:r w:rsidR="00B93581" w:rsidRPr="00D97A45">
        <w:rPr>
          <w:rFonts w:asciiTheme="majorHAnsi" w:hAnsiTheme="majorHAnsi"/>
          <w:b/>
          <w:sz w:val="22"/>
          <w:szCs w:val="24"/>
        </w:rPr>
        <w:t xml:space="preserve"> </w:t>
      </w:r>
    </w:p>
    <w:p w14:paraId="778F3076" w14:textId="77777777" w:rsidR="00FC5BC4" w:rsidRPr="00033C7A" w:rsidRDefault="00FC5BC4" w:rsidP="00FC5BC4">
      <w:pPr>
        <w:pStyle w:val="Listaszerbekezds"/>
        <w:tabs>
          <w:tab w:val="left" w:leader="dot" w:pos="9072"/>
          <w:tab w:val="left" w:leader="dot" w:pos="16443"/>
        </w:tabs>
        <w:ind w:left="1287"/>
        <w:jc w:val="both"/>
        <w:rPr>
          <w:rFonts w:asciiTheme="majorHAnsi" w:hAnsiTheme="majorHAnsi"/>
          <w:b/>
          <w:sz w:val="22"/>
          <w:szCs w:val="24"/>
        </w:rPr>
      </w:pPr>
    </w:p>
    <w:p w14:paraId="0F272C24" w14:textId="192C52AC" w:rsidR="002D6AAA" w:rsidRDefault="00D97A45" w:rsidP="002D6AAA">
      <w:pPr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4.1. A költségvetési szerv közfeladata: </w:t>
      </w:r>
      <w:r w:rsidR="002D6AAA" w:rsidRPr="002D6AAA">
        <w:rPr>
          <w:rFonts w:asciiTheme="majorHAnsi" w:hAnsiTheme="majorHAnsi"/>
          <w:sz w:val="22"/>
          <w:szCs w:val="22"/>
        </w:rPr>
        <w:t>a nemzeti köznevelésről szóló 2011. évi CXC. törvény 4. §. 1.1 pontja alapján óvodai nevelés, valamint az 1.2.1 pontja alapján a többi gyermekkel együtt nevelhető sajátos nevelési igényű gyermekek óvodai nevelése, ellátása, továbbá a gyermekek védelméről és a gyámügyi igazgatásról szóló 1997. évi XXXI. törvény 43/A. §</w:t>
      </w:r>
      <w:proofErr w:type="spellStart"/>
      <w:r w:rsidR="002D6AAA" w:rsidRPr="002D6AAA">
        <w:rPr>
          <w:rFonts w:asciiTheme="majorHAnsi" w:hAnsiTheme="majorHAnsi"/>
          <w:sz w:val="22"/>
          <w:szCs w:val="22"/>
        </w:rPr>
        <w:t>-</w:t>
      </w:r>
      <w:proofErr w:type="gramStart"/>
      <w:r w:rsidR="002D6AAA" w:rsidRPr="002D6AAA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="002D6AAA" w:rsidRPr="002D6AAA">
        <w:rPr>
          <w:rFonts w:asciiTheme="majorHAnsi" w:hAnsiTheme="majorHAnsi"/>
          <w:sz w:val="22"/>
          <w:szCs w:val="22"/>
        </w:rPr>
        <w:t xml:space="preserve"> alapján mini bölcsődei ellátás. Óvodában és mini bölcsődében gyermekétkeztetés biztosítása. A halmozottan hátrányos helyzetű gyermekek integrált óvodai nevelése</w:t>
      </w:r>
      <w:r w:rsidR="002E718F">
        <w:rPr>
          <w:rFonts w:asciiTheme="majorHAnsi" w:hAnsiTheme="majorHAnsi"/>
          <w:sz w:val="22"/>
          <w:szCs w:val="22"/>
        </w:rPr>
        <w:t>.</w:t>
      </w:r>
    </w:p>
    <w:p w14:paraId="0316B50D" w14:textId="77777777" w:rsidR="002E718F" w:rsidRDefault="002E718F" w:rsidP="002D6AAA">
      <w:pPr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2"/>
        </w:rPr>
      </w:pPr>
    </w:p>
    <w:p w14:paraId="2A085862" w14:textId="023CBA36" w:rsidR="002E718F" w:rsidRDefault="002E718F" w:rsidP="00033C7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2E718F">
        <w:rPr>
          <w:rFonts w:asciiTheme="majorHAnsi" w:hAnsiTheme="majorHAnsi"/>
          <w:b/>
          <w:sz w:val="22"/>
          <w:szCs w:val="22"/>
        </w:rPr>
        <w:t>Az alapító okirat 4.3. pontja helyébe a következő rendelkezés lép:</w:t>
      </w:r>
    </w:p>
    <w:p w14:paraId="4B43248A" w14:textId="77777777" w:rsidR="00FC5BC4" w:rsidRPr="00033C7A" w:rsidRDefault="00FC5BC4" w:rsidP="00FC5BC4">
      <w:pPr>
        <w:pStyle w:val="Listaszerbekezds"/>
        <w:tabs>
          <w:tab w:val="left" w:leader="dot" w:pos="9072"/>
          <w:tab w:val="left" w:leader="dot" w:pos="16443"/>
        </w:tabs>
        <w:ind w:left="1287"/>
        <w:jc w:val="both"/>
        <w:rPr>
          <w:rFonts w:asciiTheme="majorHAnsi" w:hAnsiTheme="majorHAnsi"/>
          <w:b/>
          <w:sz w:val="22"/>
          <w:szCs w:val="22"/>
        </w:rPr>
      </w:pPr>
    </w:p>
    <w:p w14:paraId="574B23D1" w14:textId="77777777" w:rsidR="002E718F" w:rsidRDefault="002E718F" w:rsidP="002E718F">
      <w:pPr>
        <w:pStyle w:val="Listaszerbekezds"/>
        <w:ind w:left="1145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>Az óvoda a nemzeti köznevelésről szóló 2011. évi CXC. törvény 8. §</w:t>
      </w:r>
      <w:proofErr w:type="spellStart"/>
      <w:r w:rsidRPr="000338A9">
        <w:rPr>
          <w:rFonts w:asciiTheme="majorHAnsi" w:hAnsiTheme="majorHAnsi"/>
        </w:rPr>
        <w:t>-</w:t>
      </w:r>
      <w:proofErr w:type="gramStart"/>
      <w:r w:rsidRPr="000338A9">
        <w:rPr>
          <w:rFonts w:asciiTheme="majorHAnsi" w:hAnsiTheme="majorHAnsi"/>
        </w:rPr>
        <w:t>a</w:t>
      </w:r>
      <w:proofErr w:type="spellEnd"/>
      <w:proofErr w:type="gramEnd"/>
      <w:r w:rsidRPr="000338A9">
        <w:rPr>
          <w:rFonts w:asciiTheme="majorHAnsi" w:hAnsiTheme="majorHAnsi"/>
        </w:rPr>
        <w:t xml:space="preserve">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</w:t>
      </w:r>
      <w:r>
        <w:rPr>
          <w:rFonts w:asciiTheme="majorHAnsi" w:hAnsiTheme="majorHAnsi"/>
        </w:rPr>
        <w:t xml:space="preserve">lését, akikkel külön </w:t>
      </w:r>
      <w:r w:rsidRPr="00033C7A">
        <w:rPr>
          <w:rFonts w:asciiTheme="majorHAnsi" w:hAnsiTheme="majorHAnsi"/>
        </w:rPr>
        <w:t>óvodai</w:t>
      </w:r>
      <w:r w:rsidRPr="000338A9">
        <w:rPr>
          <w:rFonts w:asciiTheme="majorHAnsi" w:hAnsiTheme="majorHAnsi"/>
        </w:rPr>
        <w:t xml:space="preserve"> fejlesztő program alapján foglalkoznak a pedagógusok. </w:t>
      </w:r>
    </w:p>
    <w:p w14:paraId="78A9ED7A" w14:textId="77777777" w:rsidR="002E718F" w:rsidRPr="000338A9" w:rsidRDefault="002E718F" w:rsidP="002E718F">
      <w:pPr>
        <w:pStyle w:val="Listaszerbekezds"/>
        <w:ind w:left="1145"/>
        <w:jc w:val="both"/>
        <w:rPr>
          <w:rFonts w:asciiTheme="majorHAnsi" w:hAnsiTheme="majorHAnsi"/>
        </w:rPr>
      </w:pPr>
      <w:r w:rsidRPr="000338A9">
        <w:rPr>
          <w:rFonts w:asciiTheme="majorHAnsi" w:hAnsiTheme="majorHAnsi"/>
        </w:rPr>
        <w:t xml:space="preserve">Sajátos nevelési igényű óvodás korú gyerekek nappali rendszerű nevelése – szakértői bizottság véleménye alapján integráltan nevelhető, oktatható beszédfogyatékos és egyéb pszichés fejlődési zavarral küzdő gyermek integrált nevelése. A sajátos nevelési igényű gyermekek óvodai ellátását a szakértői bizottság javaslata alapján utazó gyógypedagógus, illetve logopédus oldja meg. </w:t>
      </w:r>
    </w:p>
    <w:p w14:paraId="08337410" w14:textId="77777777" w:rsidR="002D6AAA" w:rsidRDefault="002D6AAA" w:rsidP="00033C7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14:paraId="2915C5F6" w14:textId="77777777" w:rsidR="00033C7A" w:rsidRPr="002D6AAA" w:rsidRDefault="00033C7A" w:rsidP="00033C7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1F2AD9A" w14:textId="3FF95349" w:rsidR="005B2880" w:rsidRPr="002E718F" w:rsidRDefault="00AE2656" w:rsidP="00AE265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93341">
        <w:rPr>
          <w:rFonts w:asciiTheme="majorHAnsi" w:hAnsiTheme="majorHAnsi"/>
          <w:b/>
          <w:sz w:val="22"/>
          <w:szCs w:val="24"/>
        </w:rPr>
        <w:t>Az alapító okirat 4.4</w:t>
      </w:r>
      <w:r w:rsidR="00593341">
        <w:rPr>
          <w:rFonts w:asciiTheme="majorHAnsi" w:hAnsiTheme="majorHAnsi"/>
          <w:b/>
          <w:sz w:val="22"/>
          <w:szCs w:val="24"/>
        </w:rPr>
        <w:t>.</w:t>
      </w:r>
      <w:r w:rsidR="00D97A45" w:rsidRPr="00593341">
        <w:rPr>
          <w:rFonts w:asciiTheme="majorHAnsi" w:hAnsiTheme="majorHAnsi"/>
          <w:b/>
          <w:sz w:val="22"/>
          <w:szCs w:val="24"/>
        </w:rPr>
        <w:t xml:space="preserve"> pontj</w:t>
      </w:r>
      <w:r w:rsidR="005B2880" w:rsidRPr="00593341">
        <w:rPr>
          <w:rFonts w:asciiTheme="majorHAnsi" w:hAnsiTheme="majorHAnsi"/>
          <w:b/>
          <w:sz w:val="22"/>
          <w:szCs w:val="24"/>
        </w:rPr>
        <w:t xml:space="preserve">ában </w:t>
      </w:r>
      <w:r w:rsidR="00593341" w:rsidRPr="00593341">
        <w:rPr>
          <w:rFonts w:asciiTheme="majorHAnsi" w:hAnsiTheme="majorHAnsi"/>
          <w:b/>
          <w:sz w:val="22"/>
          <w:szCs w:val="24"/>
        </w:rPr>
        <w:t>foglalt táblázat helyébe a következő táblázat lép: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5B2880" w14:paraId="3F000F7F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9542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D42E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funkciószám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9BF6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kormányzati funkció megnevezése</w:t>
            </w:r>
          </w:p>
        </w:tc>
      </w:tr>
      <w:tr w:rsidR="005B2880" w14:paraId="20E1131C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60E5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D7ED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091110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9BC8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nevelés, ellátás szakmai feladatai</w:t>
            </w:r>
          </w:p>
        </w:tc>
      </w:tr>
      <w:tr w:rsidR="005B2880" w14:paraId="6B5C1967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EFA3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lastRenderedPageBreak/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3195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091120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F439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Sajátos nevelési igényű gyermekek óvodai nevelésének, ellátásának szakmai feladatai</w:t>
            </w:r>
          </w:p>
        </w:tc>
      </w:tr>
      <w:tr w:rsidR="005B2880" w14:paraId="070B50EA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776F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B046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091140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23D4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Óvodai nevelés ellátás működtetési feladatai</w:t>
            </w:r>
          </w:p>
        </w:tc>
      </w:tr>
      <w:tr w:rsidR="005B2880" w14:paraId="6B88FD22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CCC4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580B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096015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5380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Gyermekétkeztetés Köznevelési intézményben</w:t>
            </w:r>
          </w:p>
        </w:tc>
      </w:tr>
      <w:tr w:rsidR="005B2880" w14:paraId="2F83BE5D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04EF" w14:textId="77777777" w:rsidR="005B2880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E783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104037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909E" w14:textId="77777777" w:rsidR="005B2880" w:rsidRPr="000D5FA2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0D5FA2">
              <w:rPr>
                <w:rFonts w:asciiTheme="majorHAnsi" w:hAnsiTheme="majorHAnsi"/>
                <w:sz w:val="22"/>
                <w:lang w:eastAsia="en-US"/>
              </w:rPr>
              <w:t>Intézményen kívüli gyermekétkeztetés</w:t>
            </w:r>
          </w:p>
        </w:tc>
      </w:tr>
      <w:tr w:rsidR="005B2880" w14:paraId="1C1C23DD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BBC4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6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4112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104031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148C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Gyermekek bölcsődében és mini bölcsődében történő ellátása</w:t>
            </w:r>
          </w:p>
        </w:tc>
      </w:tr>
      <w:tr w:rsidR="005B2880" w14:paraId="74B7978E" w14:textId="77777777" w:rsidTr="00102F01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A96D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7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A20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104035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3D76" w14:textId="77777777" w:rsidR="005B2880" w:rsidRPr="00593341" w:rsidRDefault="005B2880" w:rsidP="00102F0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593341">
              <w:rPr>
                <w:rFonts w:asciiTheme="majorHAnsi" w:hAnsiTheme="majorHAnsi"/>
                <w:sz w:val="22"/>
                <w:lang w:eastAsia="en-US"/>
              </w:rPr>
              <w:t>Gyermekétkeztetés bölcsőben, fogyatékosok nappali intézményében</w:t>
            </w:r>
          </w:p>
        </w:tc>
      </w:tr>
    </w:tbl>
    <w:p w14:paraId="0111D3AD" w14:textId="77777777" w:rsidR="00AE2656" w:rsidRDefault="00AE2656" w:rsidP="00AE265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78CB674" w14:textId="103C8141" w:rsidR="006B0A0A" w:rsidRDefault="006B0A0A" w:rsidP="006B0A0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6B0A0A">
        <w:rPr>
          <w:rFonts w:asciiTheme="majorHAnsi" w:hAnsiTheme="majorHAnsi"/>
          <w:b/>
          <w:sz w:val="22"/>
          <w:szCs w:val="24"/>
        </w:rPr>
        <w:t>Az alapító okirat 6.1.1. pontja helyébe a következő rendelkezés lép:</w:t>
      </w:r>
    </w:p>
    <w:p w14:paraId="69DD9DC5" w14:textId="77777777" w:rsidR="00FC5BC4" w:rsidRPr="006B0A0A" w:rsidRDefault="00FC5BC4" w:rsidP="00FC5BC4">
      <w:pPr>
        <w:pStyle w:val="Listaszerbekezds"/>
        <w:tabs>
          <w:tab w:val="left" w:leader="dot" w:pos="9072"/>
          <w:tab w:val="left" w:leader="dot" w:pos="16443"/>
        </w:tabs>
        <w:ind w:left="1287"/>
        <w:jc w:val="both"/>
        <w:rPr>
          <w:rFonts w:asciiTheme="majorHAnsi" w:hAnsiTheme="majorHAnsi"/>
          <w:b/>
          <w:sz w:val="22"/>
          <w:szCs w:val="24"/>
        </w:rPr>
      </w:pPr>
    </w:p>
    <w:p w14:paraId="0FE99D19" w14:textId="742292D7" w:rsidR="006B0A0A" w:rsidRDefault="006B0A0A" w:rsidP="006B0A0A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6.1. A köznevelési intézmény</w:t>
      </w:r>
    </w:p>
    <w:p w14:paraId="7C3764CA" w14:textId="6D682CE0" w:rsidR="006B0A0A" w:rsidRPr="006B0A0A" w:rsidRDefault="006B0A0A" w:rsidP="006B0A0A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6.1.1. típusa: Óvoda-bölcsőde</w:t>
      </w:r>
    </w:p>
    <w:p w14:paraId="2C40576F" w14:textId="77777777" w:rsidR="006B0A0A" w:rsidRDefault="006B0A0A" w:rsidP="00AE265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75FA6E06" w14:textId="77777777" w:rsidR="00FC5BC4" w:rsidRDefault="00FC5BC4" w:rsidP="00AE265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90A5924" w14:textId="595C05CA" w:rsidR="00593341" w:rsidRDefault="007C1D05" w:rsidP="00AE265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93341">
        <w:rPr>
          <w:rFonts w:asciiTheme="majorHAnsi" w:hAnsiTheme="majorHAnsi"/>
          <w:b/>
          <w:sz w:val="22"/>
          <w:szCs w:val="24"/>
        </w:rPr>
        <w:t>Az alapí</w:t>
      </w:r>
      <w:r w:rsidR="00AE2656" w:rsidRPr="00593341">
        <w:rPr>
          <w:rFonts w:asciiTheme="majorHAnsi" w:hAnsiTheme="majorHAnsi"/>
          <w:b/>
          <w:sz w:val="22"/>
          <w:szCs w:val="24"/>
        </w:rPr>
        <w:t>tó okirat 6.1.2</w:t>
      </w:r>
      <w:r w:rsidR="00A77DC6">
        <w:rPr>
          <w:rFonts w:asciiTheme="majorHAnsi" w:hAnsiTheme="majorHAnsi"/>
          <w:b/>
          <w:sz w:val="22"/>
          <w:szCs w:val="24"/>
        </w:rPr>
        <w:t>.</w:t>
      </w:r>
      <w:r w:rsidR="00AA6D7B" w:rsidRPr="00593341">
        <w:rPr>
          <w:rFonts w:asciiTheme="majorHAnsi" w:hAnsiTheme="majorHAnsi"/>
          <w:b/>
          <w:sz w:val="22"/>
          <w:szCs w:val="24"/>
        </w:rPr>
        <w:t xml:space="preserve"> </w:t>
      </w:r>
      <w:r w:rsidR="00593341" w:rsidRPr="00593341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40D8D479" w14:textId="77777777" w:rsidR="00A77DC6" w:rsidRPr="00593341" w:rsidRDefault="00A77DC6" w:rsidP="00A77DC6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b/>
          <w:sz w:val="22"/>
          <w:szCs w:val="24"/>
        </w:rPr>
      </w:pPr>
    </w:p>
    <w:p w14:paraId="14D1C6D5" w14:textId="3D74ACF4" w:rsidR="00AE2656" w:rsidRDefault="00593341" w:rsidP="00593341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6.1.2. Alapfeladatának jogszabály szerinti megnevezése:</w:t>
      </w:r>
    </w:p>
    <w:p w14:paraId="31D46D5F" w14:textId="0940700A" w:rsidR="00593341" w:rsidRDefault="00593341" w:rsidP="00593341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-      Óvodai nevelés</w:t>
      </w:r>
    </w:p>
    <w:p w14:paraId="7FFB9C15" w14:textId="3B2A10F0" w:rsidR="00AE2656" w:rsidRPr="00593341" w:rsidRDefault="00AE2656" w:rsidP="00AE2656">
      <w:pPr>
        <w:pStyle w:val="Listaszerbekezds"/>
        <w:numPr>
          <w:ilvl w:val="0"/>
          <w:numId w:val="27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 w:rsidRPr="00593341">
        <w:rPr>
          <w:rFonts w:asciiTheme="majorHAnsi" w:hAnsiTheme="majorHAnsi"/>
          <w:sz w:val="22"/>
          <w:szCs w:val="22"/>
        </w:rPr>
        <w:t>a többi gyermekkel együtt nevelhető sajátos nevelési igényű gyermekek óvodai nevelése</w:t>
      </w:r>
    </w:p>
    <w:p w14:paraId="729FDAD2" w14:textId="0CA49728" w:rsidR="00AE2656" w:rsidRPr="00593341" w:rsidRDefault="00AE2656" w:rsidP="00AE2656">
      <w:pPr>
        <w:pStyle w:val="Listaszerbekezds"/>
        <w:numPr>
          <w:ilvl w:val="0"/>
          <w:numId w:val="27"/>
        </w:numPr>
        <w:tabs>
          <w:tab w:val="left" w:leader="dot" w:pos="9072"/>
          <w:tab w:val="left" w:leader="dot" w:pos="9781"/>
        </w:tabs>
        <w:spacing w:before="80"/>
        <w:contextualSpacing w:val="0"/>
        <w:rPr>
          <w:rFonts w:asciiTheme="majorHAnsi" w:hAnsiTheme="majorHAnsi"/>
          <w:sz w:val="22"/>
          <w:szCs w:val="22"/>
        </w:rPr>
      </w:pPr>
      <w:r w:rsidRPr="00593341">
        <w:rPr>
          <w:rFonts w:asciiTheme="majorHAnsi" w:hAnsiTheme="majorHAnsi"/>
          <w:sz w:val="22"/>
          <w:szCs w:val="22"/>
        </w:rPr>
        <w:t>mini bölcsődei ellátás, valamint óvodai és bölcsődei gyermekétkeztetés biztosítása.</w:t>
      </w:r>
    </w:p>
    <w:p w14:paraId="1DFD97AA" w14:textId="77777777" w:rsidR="00AE2656" w:rsidRPr="00593341" w:rsidRDefault="00AE2656" w:rsidP="00AE2656">
      <w:pPr>
        <w:tabs>
          <w:tab w:val="left" w:leader="dot" w:pos="9072"/>
          <w:tab w:val="left" w:leader="dot" w:pos="9781"/>
        </w:tabs>
        <w:spacing w:before="80"/>
        <w:rPr>
          <w:rFonts w:asciiTheme="majorHAnsi" w:hAnsiTheme="majorHAnsi"/>
          <w:sz w:val="22"/>
          <w:szCs w:val="22"/>
        </w:rPr>
      </w:pPr>
    </w:p>
    <w:p w14:paraId="0E1DC3B0" w14:textId="6FFE7D60" w:rsidR="00AE2656" w:rsidRPr="002E718F" w:rsidRDefault="00AE2656" w:rsidP="00A77DC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2E718F">
        <w:rPr>
          <w:rFonts w:asciiTheme="majorHAnsi" w:hAnsiTheme="majorHAnsi"/>
          <w:b/>
          <w:sz w:val="22"/>
          <w:szCs w:val="24"/>
        </w:rPr>
        <w:t>Az alapító</w:t>
      </w:r>
      <w:r w:rsidR="00A77DC6" w:rsidRPr="002E718F">
        <w:rPr>
          <w:rFonts w:asciiTheme="majorHAnsi" w:hAnsiTheme="majorHAnsi"/>
          <w:b/>
          <w:sz w:val="22"/>
          <w:szCs w:val="24"/>
        </w:rPr>
        <w:t xml:space="preserve"> okirat 6. 2. pontjában foglalt táblázat helyébe a következő táblázat lép:</w:t>
      </w:r>
    </w:p>
    <w:p w14:paraId="61CDAACE" w14:textId="77777777" w:rsidR="00A77DC6" w:rsidRPr="00A77DC6" w:rsidRDefault="00A77DC6" w:rsidP="00A77DC6">
      <w:pPr>
        <w:pStyle w:val="Listaszerbekezds"/>
        <w:tabs>
          <w:tab w:val="left" w:leader="dot" w:pos="9072"/>
          <w:tab w:val="left" w:leader="dot" w:pos="16443"/>
        </w:tabs>
        <w:ind w:left="1145"/>
        <w:jc w:val="both"/>
        <w:rPr>
          <w:rFonts w:asciiTheme="majorHAnsi" w:hAnsiTheme="majorHAnsi"/>
          <w:sz w:val="22"/>
          <w:szCs w:val="24"/>
        </w:rPr>
      </w:pPr>
    </w:p>
    <w:p w14:paraId="508AA0A4" w14:textId="5386892E" w:rsidR="00A77DC6" w:rsidRPr="00A77DC6" w:rsidRDefault="00A77DC6" w:rsidP="00A77DC6">
      <w:pPr>
        <w:pStyle w:val="Listaszerbekezds"/>
        <w:numPr>
          <w:ilvl w:val="1"/>
          <w:numId w:val="29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  <w:szCs w:val="24"/>
        </w:rPr>
      </w:pPr>
      <w:r w:rsidRPr="00A77DC6">
        <w:rPr>
          <w:rFonts w:asciiTheme="majorHAnsi" w:hAnsiTheme="majorHAnsi"/>
          <w:sz w:val="22"/>
          <w:szCs w:val="24"/>
        </w:rPr>
        <w:t>A feladat ellátási helyenként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8"/>
        <w:gridCol w:w="1908"/>
        <w:gridCol w:w="3409"/>
        <w:gridCol w:w="3407"/>
      </w:tblGrid>
      <w:tr w:rsidR="00A77DC6" w:rsidRPr="008F1B58" w14:paraId="08513B0A" w14:textId="77777777" w:rsidTr="00102F01">
        <w:tc>
          <w:tcPr>
            <w:tcW w:w="182" w:type="pct"/>
            <w:vAlign w:val="center"/>
          </w:tcPr>
          <w:p w14:paraId="714199A1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54" w:type="pct"/>
          </w:tcPr>
          <w:p w14:paraId="7CAF9E76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882" w:type="pct"/>
          </w:tcPr>
          <w:p w14:paraId="785F0123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tagozat megjelölése</w:t>
            </w:r>
          </w:p>
        </w:tc>
        <w:tc>
          <w:tcPr>
            <w:tcW w:w="1881" w:type="pct"/>
          </w:tcPr>
          <w:p w14:paraId="6FBB87AF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maximális gyermek-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,tanulólétszám</w:t>
            </w:r>
            <w:proofErr w:type="gramEnd"/>
          </w:p>
        </w:tc>
      </w:tr>
      <w:tr w:rsidR="00A77DC6" w:rsidRPr="008F1B58" w14:paraId="480FA2C4" w14:textId="77777777" w:rsidTr="00102F01">
        <w:tc>
          <w:tcPr>
            <w:tcW w:w="182" w:type="pct"/>
            <w:vAlign w:val="center"/>
          </w:tcPr>
          <w:p w14:paraId="2F52A8DA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54" w:type="pct"/>
          </w:tcPr>
          <w:p w14:paraId="11249235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Csemői Nefelejcs Óvoda és Mini Bölcsőde (Óvoda)</w:t>
            </w:r>
          </w:p>
        </w:tc>
        <w:tc>
          <w:tcPr>
            <w:tcW w:w="1882" w:type="pct"/>
          </w:tcPr>
          <w:p w14:paraId="4309BB05" w14:textId="77777777" w:rsidR="00A77DC6" w:rsidRPr="008F1B58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14:paraId="67587865" w14:textId="77777777" w:rsid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175 fő</w:t>
            </w:r>
          </w:p>
        </w:tc>
      </w:tr>
      <w:tr w:rsidR="00A77DC6" w:rsidRPr="008F1B58" w14:paraId="3D31FF23" w14:textId="77777777" w:rsidTr="00102F01">
        <w:tc>
          <w:tcPr>
            <w:tcW w:w="182" w:type="pct"/>
            <w:vAlign w:val="center"/>
          </w:tcPr>
          <w:p w14:paraId="1AE41E82" w14:textId="77777777" w:rsid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54" w:type="pct"/>
          </w:tcPr>
          <w:p w14:paraId="3C732AE2" w14:textId="77777777" w:rsidR="00A77DC6" w:rsidRP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DC6">
              <w:rPr>
                <w:rFonts w:asciiTheme="majorHAnsi" w:hAnsiTheme="majorHAnsi"/>
                <w:sz w:val="22"/>
                <w:szCs w:val="22"/>
              </w:rPr>
              <w:t>Csemői Nefelejcs Óvoda és Mini Bölcsőde (Mini Bölcsőde)</w:t>
            </w:r>
          </w:p>
        </w:tc>
        <w:tc>
          <w:tcPr>
            <w:tcW w:w="1882" w:type="pct"/>
          </w:tcPr>
          <w:p w14:paraId="2940E8C9" w14:textId="77777777" w:rsidR="00A77DC6" w:rsidRPr="00A77DC6" w:rsidRDefault="00A77DC6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1" w:type="pct"/>
          </w:tcPr>
          <w:p w14:paraId="3A2F21D7" w14:textId="16CC52AF" w:rsidR="00A77DC6" w:rsidRPr="00A77DC6" w:rsidRDefault="006B0A0A" w:rsidP="00102F0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A77DC6" w:rsidRPr="00A77DC6">
              <w:rPr>
                <w:rFonts w:asciiTheme="majorHAnsi" w:hAnsiTheme="majorHAnsi"/>
                <w:sz w:val="22"/>
                <w:szCs w:val="22"/>
              </w:rPr>
              <w:t xml:space="preserve"> fő</w:t>
            </w:r>
          </w:p>
        </w:tc>
      </w:tr>
    </w:tbl>
    <w:p w14:paraId="036CCA16" w14:textId="77777777" w:rsidR="00D97A45" w:rsidRDefault="00D97A45" w:rsidP="00033C7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7715D727" w14:textId="77777777" w:rsidR="00FC5BC4" w:rsidRDefault="00FC5BC4" w:rsidP="00033C7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BEBE1B1" w14:textId="15E5F7AB" w:rsidR="00FC5BC4" w:rsidRDefault="00FC5BC4" w:rsidP="00FC5BC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FC5BC4">
        <w:rPr>
          <w:rFonts w:asciiTheme="majorHAnsi" w:hAnsiTheme="majorHAnsi"/>
          <w:b/>
          <w:sz w:val="22"/>
          <w:szCs w:val="24"/>
        </w:rPr>
        <w:t>Az alapító okirat 6.3. pontjában foglalt táblázat helyébe a következő táblázat lép:</w:t>
      </w:r>
    </w:p>
    <w:p w14:paraId="522A1B66" w14:textId="77777777" w:rsidR="00FC5BC4" w:rsidRPr="00FC5BC4" w:rsidRDefault="00FC5BC4" w:rsidP="00FC5BC4">
      <w:pPr>
        <w:pStyle w:val="Listaszerbekezds"/>
        <w:tabs>
          <w:tab w:val="left" w:leader="dot" w:pos="9072"/>
          <w:tab w:val="left" w:leader="dot" w:pos="16443"/>
        </w:tabs>
        <w:ind w:left="1287"/>
        <w:jc w:val="both"/>
        <w:rPr>
          <w:rFonts w:asciiTheme="majorHAnsi" w:hAnsiTheme="majorHAnsi"/>
          <w:b/>
          <w:sz w:val="22"/>
          <w:szCs w:val="24"/>
        </w:rPr>
      </w:pPr>
    </w:p>
    <w:p w14:paraId="5E2041EF" w14:textId="6FB0C213" w:rsidR="00FC5BC4" w:rsidRPr="00FC5BC4" w:rsidRDefault="00FC5BC4" w:rsidP="00FC5BC4">
      <w:pPr>
        <w:pStyle w:val="Listaszerbekezds"/>
        <w:numPr>
          <w:ilvl w:val="1"/>
          <w:numId w:val="29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  <w:r w:rsidRPr="00FC5BC4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3791" w:type="pct"/>
        <w:tblInd w:w="102" w:type="dxa"/>
        <w:tblLook w:val="04A0" w:firstRow="1" w:lastRow="0" w:firstColumn="1" w:lastColumn="0" w:noHBand="0" w:noVBand="1"/>
      </w:tblPr>
      <w:tblGrid>
        <w:gridCol w:w="338"/>
        <w:gridCol w:w="3019"/>
        <w:gridCol w:w="1034"/>
        <w:gridCol w:w="1351"/>
        <w:gridCol w:w="1129"/>
      </w:tblGrid>
      <w:tr w:rsidR="00FC5BC4" w:rsidRPr="0036687F" w14:paraId="07B9EE1A" w14:textId="77777777" w:rsidTr="00FC5BC4">
        <w:tc>
          <w:tcPr>
            <w:tcW w:w="172" w:type="pct"/>
            <w:vAlign w:val="center"/>
          </w:tcPr>
          <w:p w14:paraId="168E6556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71" w:type="pct"/>
          </w:tcPr>
          <w:p w14:paraId="6FD26337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53" w:type="pct"/>
          </w:tcPr>
          <w:p w14:paraId="7535200D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3" w:type="pct"/>
          </w:tcPr>
          <w:p w14:paraId="121B824B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6687F">
              <w:rPr>
                <w:rFonts w:asciiTheme="majorHAnsi" w:hAnsiTheme="majorHAnsi" w:cs="Times"/>
                <w:sz w:val="22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 w:val="22"/>
                <w:szCs w:val="22"/>
              </w:rPr>
              <w:t xml:space="preserve"> vagy a vagyon használati jog</w:t>
            </w:r>
            <w:r>
              <w:rPr>
                <w:rFonts w:asciiTheme="majorHAnsi" w:hAnsiTheme="majorHAnsi" w:cs="Times"/>
                <w:sz w:val="22"/>
                <w:szCs w:val="22"/>
              </w:rPr>
              <w:t>a</w:t>
            </w:r>
          </w:p>
        </w:tc>
        <w:tc>
          <w:tcPr>
            <w:tcW w:w="822" w:type="pct"/>
          </w:tcPr>
          <w:p w14:paraId="44623C8E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 w:val="22"/>
                <w:szCs w:val="22"/>
              </w:rPr>
            </w:pPr>
            <w:r>
              <w:rPr>
                <w:rFonts w:asciiTheme="majorHAnsi" w:hAnsiTheme="majorHAnsi" w:cs="Times"/>
                <w:sz w:val="22"/>
                <w:szCs w:val="22"/>
              </w:rPr>
              <w:t>az ingatlan funkciója, célja</w:t>
            </w:r>
          </w:p>
        </w:tc>
      </w:tr>
      <w:tr w:rsidR="00FC5BC4" w:rsidRPr="0036687F" w14:paraId="45B085B7" w14:textId="77777777" w:rsidTr="00FC5BC4">
        <w:tc>
          <w:tcPr>
            <w:tcW w:w="172" w:type="pct"/>
            <w:vAlign w:val="center"/>
          </w:tcPr>
          <w:p w14:paraId="02F01F1C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71" w:type="pct"/>
          </w:tcPr>
          <w:p w14:paraId="50E62979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2713 Csemő Petőfi Sándor utca 2</w:t>
            </w:r>
          </w:p>
        </w:tc>
        <w:tc>
          <w:tcPr>
            <w:tcW w:w="753" w:type="pct"/>
          </w:tcPr>
          <w:p w14:paraId="28D1D88F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579</w:t>
            </w:r>
          </w:p>
        </w:tc>
        <w:tc>
          <w:tcPr>
            <w:tcW w:w="983" w:type="pct"/>
          </w:tcPr>
          <w:p w14:paraId="156DA903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használó</w:t>
            </w:r>
          </w:p>
        </w:tc>
        <w:tc>
          <w:tcPr>
            <w:tcW w:w="822" w:type="pct"/>
          </w:tcPr>
          <w:p w14:paraId="2AF9A15F" w14:textId="77777777" w:rsidR="00FC5BC4" w:rsidRPr="0036687F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FC5BC4" w:rsidRPr="0036687F" w14:paraId="36CECFCC" w14:textId="77777777" w:rsidTr="00FC5BC4">
        <w:tc>
          <w:tcPr>
            <w:tcW w:w="172" w:type="pct"/>
            <w:vAlign w:val="center"/>
          </w:tcPr>
          <w:p w14:paraId="20068CE8" w14:textId="77777777" w:rsidR="00FC5BC4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71" w:type="pct"/>
          </w:tcPr>
          <w:p w14:paraId="36586870" w14:textId="77777777" w:rsidR="00FC5BC4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2713 Csemő Petőfi Sándor utca 2</w:t>
            </w:r>
          </w:p>
        </w:tc>
        <w:tc>
          <w:tcPr>
            <w:tcW w:w="753" w:type="pct"/>
          </w:tcPr>
          <w:p w14:paraId="78AB6774" w14:textId="77777777" w:rsidR="00FC5BC4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579</w:t>
            </w:r>
          </w:p>
        </w:tc>
        <w:tc>
          <w:tcPr>
            <w:tcW w:w="983" w:type="pct"/>
          </w:tcPr>
          <w:p w14:paraId="62ACB404" w14:textId="77777777" w:rsidR="00FC5BC4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használó</w:t>
            </w:r>
          </w:p>
        </w:tc>
        <w:tc>
          <w:tcPr>
            <w:tcW w:w="822" w:type="pct"/>
          </w:tcPr>
          <w:p w14:paraId="1682E66E" w14:textId="77777777" w:rsidR="00FC5BC4" w:rsidRDefault="00FC5BC4" w:rsidP="009C0ED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</w:tr>
    </w:tbl>
    <w:p w14:paraId="0539CFCF" w14:textId="77777777" w:rsidR="00FC5BC4" w:rsidRPr="00FC5BC4" w:rsidRDefault="00FC5BC4" w:rsidP="00FC5BC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1B75C23" w14:textId="77777777" w:rsidR="00033C7A" w:rsidRDefault="00913C3F" w:rsidP="00033C7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</w:t>
      </w:r>
      <w:r w:rsidR="007A2622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>kell alkalmazni.</w:t>
      </w:r>
    </w:p>
    <w:p w14:paraId="06684F7A" w14:textId="77777777" w:rsidR="00033C7A" w:rsidRDefault="00033C7A" w:rsidP="00033C7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09D65A90" w14:textId="77777777" w:rsidR="00033C7A" w:rsidRDefault="00F9276A" w:rsidP="00033C7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B16004">
        <w:rPr>
          <w:rFonts w:asciiTheme="majorHAnsi" w:hAnsiTheme="majorHAnsi"/>
          <w:sz w:val="22"/>
          <w:szCs w:val="24"/>
        </w:rPr>
        <w:t>Csemő</w:t>
      </w:r>
      <w:proofErr w:type="gramStart"/>
      <w:r w:rsidR="006B0A0A">
        <w:rPr>
          <w:rFonts w:asciiTheme="majorHAnsi" w:hAnsiTheme="majorHAnsi"/>
          <w:sz w:val="22"/>
          <w:szCs w:val="24"/>
        </w:rPr>
        <w:t>,  „</w:t>
      </w:r>
      <w:proofErr w:type="gramEnd"/>
      <w:r w:rsidR="006B0A0A">
        <w:rPr>
          <w:rFonts w:asciiTheme="majorHAnsi" w:hAnsiTheme="majorHAnsi"/>
          <w:sz w:val="22"/>
          <w:szCs w:val="24"/>
        </w:rPr>
        <w:t>időbélyegző szerint”</w:t>
      </w:r>
    </w:p>
    <w:p w14:paraId="6EC053E0" w14:textId="77777777" w:rsidR="00033C7A" w:rsidRDefault="00033C7A" w:rsidP="00033C7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35EA34C" w14:textId="77777777" w:rsidR="00033C7A" w:rsidRDefault="00033C7A" w:rsidP="00033C7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784EBEBB" w14:textId="4E3F0B2E" w:rsidR="008D1BDE" w:rsidRDefault="00861402" w:rsidP="00033C7A">
      <w:pPr>
        <w:tabs>
          <w:tab w:val="left" w:leader="dot" w:pos="9072"/>
          <w:tab w:val="left" w:leader="dot" w:pos="9781"/>
          <w:tab w:val="left" w:leader="dot" w:pos="16443"/>
        </w:tabs>
        <w:ind w:left="4254"/>
        <w:jc w:val="both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40AB932B" w14:textId="77777777" w:rsidR="00033C7A" w:rsidRPr="006D16FE" w:rsidRDefault="00033C7A" w:rsidP="00033C7A">
      <w:pPr>
        <w:tabs>
          <w:tab w:val="left" w:leader="dot" w:pos="9072"/>
          <w:tab w:val="left" w:leader="dot" w:pos="9781"/>
          <w:tab w:val="left" w:leader="dot" w:pos="16443"/>
        </w:tabs>
        <w:ind w:left="4254"/>
        <w:jc w:val="both"/>
        <w:rPr>
          <w:rFonts w:asciiTheme="majorHAnsi" w:hAnsiTheme="majorHAnsi"/>
          <w:sz w:val="22"/>
          <w:szCs w:val="24"/>
        </w:rPr>
      </w:pPr>
    </w:p>
    <w:p w14:paraId="7FF7F8CD" w14:textId="173CE74C" w:rsidR="00CD6DD7" w:rsidRDefault="00B93581" w:rsidP="00CD6DD7">
      <w:pPr>
        <w:pBdr>
          <w:top w:val="single" w:sz="4" w:space="1" w:color="auto"/>
        </w:pBdr>
        <w:tabs>
          <w:tab w:val="left" w:pos="7395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</w:t>
      </w:r>
      <w:r w:rsidR="00121633">
        <w:rPr>
          <w:rFonts w:asciiTheme="majorHAnsi" w:hAnsiTheme="majorHAnsi"/>
          <w:sz w:val="22"/>
          <w:szCs w:val="24"/>
        </w:rPr>
        <w:t xml:space="preserve">                    </w:t>
      </w:r>
      <w:r>
        <w:rPr>
          <w:rFonts w:asciiTheme="majorHAnsi" w:hAnsiTheme="majorHAnsi"/>
          <w:sz w:val="22"/>
          <w:szCs w:val="24"/>
        </w:rPr>
        <w:t xml:space="preserve"> Dr</w:t>
      </w:r>
      <w:r w:rsidR="00121633">
        <w:rPr>
          <w:rFonts w:asciiTheme="majorHAnsi" w:hAnsiTheme="majorHAnsi"/>
          <w:sz w:val="22"/>
          <w:szCs w:val="24"/>
        </w:rPr>
        <w:t>.</w:t>
      </w:r>
      <w:r>
        <w:rPr>
          <w:rFonts w:asciiTheme="majorHAnsi" w:hAnsiTheme="majorHAnsi"/>
          <w:sz w:val="22"/>
          <w:szCs w:val="24"/>
        </w:rPr>
        <w:t xml:space="preserve"> Lakos Roland</w:t>
      </w:r>
    </w:p>
    <w:p w14:paraId="6F37855A" w14:textId="0C0E2F65" w:rsidR="00913C3F" w:rsidRPr="00CD6DD7" w:rsidRDefault="00B93581" w:rsidP="00CD6DD7">
      <w:pPr>
        <w:tabs>
          <w:tab w:val="left" w:pos="5355"/>
          <w:tab w:val="left" w:pos="7395"/>
        </w:tabs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ab/>
      </w:r>
      <w:r w:rsidR="00121633">
        <w:rPr>
          <w:rFonts w:asciiTheme="majorHAnsi" w:hAnsiTheme="majorHAnsi"/>
          <w:sz w:val="22"/>
          <w:szCs w:val="24"/>
        </w:rPr>
        <w:t xml:space="preserve">                      </w:t>
      </w: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  <w:r>
        <w:rPr>
          <w:rFonts w:asciiTheme="majorHAnsi" w:hAnsiTheme="majorHAnsi"/>
          <w:sz w:val="22"/>
          <w:szCs w:val="24"/>
        </w:rPr>
        <w:tab/>
        <w:t xml:space="preserve">  </w:t>
      </w:r>
    </w:p>
    <w:sectPr w:rsidR="00913C3F" w:rsidRPr="00CD6DD7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ABBE5" w14:textId="77777777" w:rsidR="002C0111" w:rsidRDefault="002C0111" w:rsidP="00861402">
      <w:r>
        <w:separator/>
      </w:r>
    </w:p>
  </w:endnote>
  <w:endnote w:type="continuationSeparator" w:id="0">
    <w:p w14:paraId="04B042BD" w14:textId="77777777" w:rsidR="002C0111" w:rsidRDefault="002C011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2C410A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5CD9A" w14:textId="77777777" w:rsidR="002C0111" w:rsidRDefault="002C0111" w:rsidP="00861402">
      <w:r>
        <w:separator/>
      </w:r>
    </w:p>
  </w:footnote>
  <w:footnote w:type="continuationSeparator" w:id="0">
    <w:p w14:paraId="41DF8A89" w14:textId="77777777" w:rsidR="002C0111" w:rsidRDefault="002C011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7570"/>
    <w:multiLevelType w:val="multilevel"/>
    <w:tmpl w:val="11B009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AE6153"/>
    <w:multiLevelType w:val="multilevel"/>
    <w:tmpl w:val="EB163B4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A723EE"/>
    <w:multiLevelType w:val="multilevel"/>
    <w:tmpl w:val="4E64C49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5" w15:restartNumberingAfterBreak="0">
    <w:nsid w:val="180E0187"/>
    <w:multiLevelType w:val="multilevel"/>
    <w:tmpl w:val="6C50C94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1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1800"/>
      </w:pPr>
      <w:rPr>
        <w:rFonts w:hint="default"/>
      </w:rPr>
    </w:lvl>
  </w:abstractNum>
  <w:abstractNum w:abstractNumId="6" w15:restartNumberingAfterBreak="0">
    <w:nsid w:val="19771BFD"/>
    <w:multiLevelType w:val="multilevel"/>
    <w:tmpl w:val="F790ED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0" w:hanging="1800"/>
      </w:pPr>
      <w:rPr>
        <w:rFonts w:hint="default"/>
      </w:rPr>
    </w:lvl>
  </w:abstractNum>
  <w:abstractNum w:abstractNumId="7" w15:restartNumberingAfterBreak="0">
    <w:nsid w:val="1A875843"/>
    <w:multiLevelType w:val="hybridMultilevel"/>
    <w:tmpl w:val="6872387C"/>
    <w:lvl w:ilvl="0" w:tplc="748E1058">
      <w:start w:val="6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8" w15:restartNumberingAfterBreak="0">
    <w:nsid w:val="22735FD0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E17C8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A3CE6"/>
    <w:multiLevelType w:val="multilevel"/>
    <w:tmpl w:val="16BA3B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96" w:hanging="1800"/>
      </w:pPr>
      <w:rPr>
        <w:rFonts w:hint="default"/>
      </w:rPr>
    </w:lvl>
  </w:abstractNum>
  <w:abstractNum w:abstractNumId="14" w15:restartNumberingAfterBreak="0">
    <w:nsid w:val="45A22DB2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77DED"/>
    <w:multiLevelType w:val="multilevel"/>
    <w:tmpl w:val="77127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12" w:hanging="1800"/>
      </w:pPr>
      <w:rPr>
        <w:rFonts w:hint="default"/>
      </w:rPr>
    </w:lvl>
  </w:abstractNum>
  <w:abstractNum w:abstractNumId="17" w15:restartNumberingAfterBreak="0">
    <w:nsid w:val="4C4A061A"/>
    <w:multiLevelType w:val="multilevel"/>
    <w:tmpl w:val="A5B213F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abstractNum w:abstractNumId="18" w15:restartNumberingAfterBreak="0">
    <w:nsid w:val="52F956C8"/>
    <w:multiLevelType w:val="hybridMultilevel"/>
    <w:tmpl w:val="FD183A7C"/>
    <w:lvl w:ilvl="0" w:tplc="ED3CD118">
      <w:start w:val="5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9" w15:restartNumberingAfterBreak="0">
    <w:nsid w:val="5447795F"/>
    <w:multiLevelType w:val="hybridMultilevel"/>
    <w:tmpl w:val="ED66206E"/>
    <w:lvl w:ilvl="0" w:tplc="24D698E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80763"/>
    <w:multiLevelType w:val="hybridMultilevel"/>
    <w:tmpl w:val="1EB0AD7A"/>
    <w:lvl w:ilvl="0" w:tplc="D1A675DC">
      <w:numFmt w:val="bullet"/>
      <w:lvlText w:val="-"/>
      <w:lvlJc w:val="left"/>
      <w:pPr>
        <w:ind w:left="178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1" w15:restartNumberingAfterBreak="0">
    <w:nsid w:val="57D72C55"/>
    <w:multiLevelType w:val="hybridMultilevel"/>
    <w:tmpl w:val="126286EA"/>
    <w:lvl w:ilvl="0" w:tplc="27822B78">
      <w:start w:val="4"/>
      <w:numFmt w:val="bullet"/>
      <w:lvlText w:val="-"/>
      <w:lvlJc w:val="left"/>
      <w:pPr>
        <w:ind w:left="150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5B121945"/>
    <w:multiLevelType w:val="multilevel"/>
    <w:tmpl w:val="5C8272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EA236B8"/>
    <w:multiLevelType w:val="multilevel"/>
    <w:tmpl w:val="015ECA88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56" w:hanging="1800"/>
      </w:pPr>
      <w:rPr>
        <w:rFonts w:hint="default"/>
      </w:rPr>
    </w:lvl>
  </w:abstractNum>
  <w:abstractNum w:abstractNumId="24" w15:restartNumberingAfterBreak="0">
    <w:nsid w:val="663707BB"/>
    <w:multiLevelType w:val="hybridMultilevel"/>
    <w:tmpl w:val="04B25A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87F0B"/>
    <w:multiLevelType w:val="multilevel"/>
    <w:tmpl w:val="15248D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79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7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76" w:hanging="1800"/>
      </w:pPr>
      <w:rPr>
        <w:rFonts w:hint="default"/>
        <w:b w:val="0"/>
      </w:rPr>
    </w:lvl>
  </w:abstractNum>
  <w:abstractNum w:abstractNumId="26" w15:restartNumberingAfterBreak="0">
    <w:nsid w:val="762D76FE"/>
    <w:multiLevelType w:val="hybridMultilevel"/>
    <w:tmpl w:val="B674ED8E"/>
    <w:lvl w:ilvl="0" w:tplc="B58EA3A0">
      <w:start w:val="6"/>
      <w:numFmt w:val="decimal"/>
      <w:lvlText w:val="%1."/>
      <w:lvlJc w:val="left"/>
      <w:pPr>
        <w:ind w:left="107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7" w15:restartNumberingAfterBreak="0">
    <w:nsid w:val="7C1A3A01"/>
    <w:multiLevelType w:val="multilevel"/>
    <w:tmpl w:val="A5B213FE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76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24"/>
  </w:num>
  <w:num w:numId="8">
    <w:abstractNumId w:val="27"/>
  </w:num>
  <w:num w:numId="9">
    <w:abstractNumId w:val="16"/>
  </w:num>
  <w:num w:numId="10">
    <w:abstractNumId w:val="14"/>
  </w:num>
  <w:num w:numId="11">
    <w:abstractNumId w:val="8"/>
  </w:num>
  <w:num w:numId="12">
    <w:abstractNumId w:val="11"/>
  </w:num>
  <w:num w:numId="13">
    <w:abstractNumId w:val="23"/>
  </w:num>
  <w:num w:numId="14">
    <w:abstractNumId w:val="17"/>
  </w:num>
  <w:num w:numId="15">
    <w:abstractNumId w:val="20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"/>
  </w:num>
  <w:num w:numId="19">
    <w:abstractNumId w:val="5"/>
  </w:num>
  <w:num w:numId="20">
    <w:abstractNumId w:val="18"/>
  </w:num>
  <w:num w:numId="21">
    <w:abstractNumId w:val="19"/>
  </w:num>
  <w:num w:numId="22">
    <w:abstractNumId w:val="22"/>
  </w:num>
  <w:num w:numId="23">
    <w:abstractNumId w:val="6"/>
  </w:num>
  <w:num w:numId="24">
    <w:abstractNumId w:val="0"/>
  </w:num>
  <w:num w:numId="25">
    <w:abstractNumId w:val="4"/>
  </w:num>
  <w:num w:numId="26">
    <w:abstractNumId w:val="7"/>
  </w:num>
  <w:num w:numId="27">
    <w:abstractNumId w:val="21"/>
  </w:num>
  <w:num w:numId="28">
    <w:abstractNumId w:val="2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638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10E36"/>
    <w:rsid w:val="00014C66"/>
    <w:rsid w:val="00015101"/>
    <w:rsid w:val="00021D5A"/>
    <w:rsid w:val="000233C5"/>
    <w:rsid w:val="00033C7A"/>
    <w:rsid w:val="00034921"/>
    <w:rsid w:val="00037882"/>
    <w:rsid w:val="000467EB"/>
    <w:rsid w:val="0006031B"/>
    <w:rsid w:val="000907FE"/>
    <w:rsid w:val="00094B2F"/>
    <w:rsid w:val="00096D92"/>
    <w:rsid w:val="000B2068"/>
    <w:rsid w:val="000D01A8"/>
    <w:rsid w:val="0010294F"/>
    <w:rsid w:val="00106C15"/>
    <w:rsid w:val="0011403E"/>
    <w:rsid w:val="00121633"/>
    <w:rsid w:val="00125151"/>
    <w:rsid w:val="00145E2F"/>
    <w:rsid w:val="001864ED"/>
    <w:rsid w:val="001878C6"/>
    <w:rsid w:val="001A1FF9"/>
    <w:rsid w:val="001A528C"/>
    <w:rsid w:val="001A6118"/>
    <w:rsid w:val="001B0978"/>
    <w:rsid w:val="001B32D9"/>
    <w:rsid w:val="001C5E96"/>
    <w:rsid w:val="001E4CA1"/>
    <w:rsid w:val="001E51F2"/>
    <w:rsid w:val="001F2A78"/>
    <w:rsid w:val="00201D72"/>
    <w:rsid w:val="00212B0A"/>
    <w:rsid w:val="00220B92"/>
    <w:rsid w:val="0022597B"/>
    <w:rsid w:val="002309C0"/>
    <w:rsid w:val="002A7787"/>
    <w:rsid w:val="002B333F"/>
    <w:rsid w:val="002C0111"/>
    <w:rsid w:val="002C40CE"/>
    <w:rsid w:val="002C410A"/>
    <w:rsid w:val="002D6AAA"/>
    <w:rsid w:val="002E718F"/>
    <w:rsid w:val="002F0BB2"/>
    <w:rsid w:val="002F6B73"/>
    <w:rsid w:val="00325795"/>
    <w:rsid w:val="0034705D"/>
    <w:rsid w:val="00347E47"/>
    <w:rsid w:val="00351687"/>
    <w:rsid w:val="003657EC"/>
    <w:rsid w:val="003836E1"/>
    <w:rsid w:val="003C4085"/>
    <w:rsid w:val="003D23AC"/>
    <w:rsid w:val="003F2A9A"/>
    <w:rsid w:val="004048E2"/>
    <w:rsid w:val="00430700"/>
    <w:rsid w:val="00437F06"/>
    <w:rsid w:val="004520EA"/>
    <w:rsid w:val="00485D10"/>
    <w:rsid w:val="00486DFD"/>
    <w:rsid w:val="0049225C"/>
    <w:rsid w:val="004977BD"/>
    <w:rsid w:val="004E5BA0"/>
    <w:rsid w:val="00504D5B"/>
    <w:rsid w:val="00522745"/>
    <w:rsid w:val="00565597"/>
    <w:rsid w:val="00567918"/>
    <w:rsid w:val="005727B5"/>
    <w:rsid w:val="00593341"/>
    <w:rsid w:val="005B2880"/>
    <w:rsid w:val="005D63C9"/>
    <w:rsid w:val="00604352"/>
    <w:rsid w:val="0060711C"/>
    <w:rsid w:val="00614FC6"/>
    <w:rsid w:val="0062102D"/>
    <w:rsid w:val="006348C3"/>
    <w:rsid w:val="006469FF"/>
    <w:rsid w:val="006B0A0A"/>
    <w:rsid w:val="006C102C"/>
    <w:rsid w:val="006C3424"/>
    <w:rsid w:val="006D16FE"/>
    <w:rsid w:val="006E4FAC"/>
    <w:rsid w:val="006F35EC"/>
    <w:rsid w:val="007020EB"/>
    <w:rsid w:val="00711B49"/>
    <w:rsid w:val="00713BFB"/>
    <w:rsid w:val="00785BD0"/>
    <w:rsid w:val="0079542F"/>
    <w:rsid w:val="007A2622"/>
    <w:rsid w:val="007A6F80"/>
    <w:rsid w:val="007B68DA"/>
    <w:rsid w:val="007C1D05"/>
    <w:rsid w:val="007C3781"/>
    <w:rsid w:val="007D1874"/>
    <w:rsid w:val="00823A57"/>
    <w:rsid w:val="00842C4B"/>
    <w:rsid w:val="00861402"/>
    <w:rsid w:val="00863050"/>
    <w:rsid w:val="008B0F41"/>
    <w:rsid w:val="008D1BDE"/>
    <w:rsid w:val="008D6FD1"/>
    <w:rsid w:val="00913C3F"/>
    <w:rsid w:val="00937575"/>
    <w:rsid w:val="00982CDF"/>
    <w:rsid w:val="00985D73"/>
    <w:rsid w:val="009C5647"/>
    <w:rsid w:val="009D28E9"/>
    <w:rsid w:val="00A019F1"/>
    <w:rsid w:val="00A22EA9"/>
    <w:rsid w:val="00A322EA"/>
    <w:rsid w:val="00A4109F"/>
    <w:rsid w:val="00A75871"/>
    <w:rsid w:val="00A77D6B"/>
    <w:rsid w:val="00A77DC6"/>
    <w:rsid w:val="00AA5F20"/>
    <w:rsid w:val="00AA6D7B"/>
    <w:rsid w:val="00AD29AE"/>
    <w:rsid w:val="00AE2656"/>
    <w:rsid w:val="00AF3B6C"/>
    <w:rsid w:val="00B16004"/>
    <w:rsid w:val="00B16D44"/>
    <w:rsid w:val="00B17887"/>
    <w:rsid w:val="00B82241"/>
    <w:rsid w:val="00B85764"/>
    <w:rsid w:val="00B93581"/>
    <w:rsid w:val="00BD1350"/>
    <w:rsid w:val="00BE6DBD"/>
    <w:rsid w:val="00C01B28"/>
    <w:rsid w:val="00C40354"/>
    <w:rsid w:val="00C93F42"/>
    <w:rsid w:val="00CA16D3"/>
    <w:rsid w:val="00CC0556"/>
    <w:rsid w:val="00CD3A49"/>
    <w:rsid w:val="00CD6DD7"/>
    <w:rsid w:val="00CF04E8"/>
    <w:rsid w:val="00D21BF9"/>
    <w:rsid w:val="00D22AC7"/>
    <w:rsid w:val="00D22C6A"/>
    <w:rsid w:val="00D25860"/>
    <w:rsid w:val="00D34A22"/>
    <w:rsid w:val="00D77EA5"/>
    <w:rsid w:val="00D97A45"/>
    <w:rsid w:val="00DC2165"/>
    <w:rsid w:val="00DC274F"/>
    <w:rsid w:val="00DF35C0"/>
    <w:rsid w:val="00E02402"/>
    <w:rsid w:val="00E07494"/>
    <w:rsid w:val="00E20FC4"/>
    <w:rsid w:val="00E52025"/>
    <w:rsid w:val="00E64B03"/>
    <w:rsid w:val="00E65A89"/>
    <w:rsid w:val="00E92874"/>
    <w:rsid w:val="00EF2FF7"/>
    <w:rsid w:val="00F05E74"/>
    <w:rsid w:val="00F127CE"/>
    <w:rsid w:val="00F438D7"/>
    <w:rsid w:val="00F45AEE"/>
    <w:rsid w:val="00F567EA"/>
    <w:rsid w:val="00F622CF"/>
    <w:rsid w:val="00F65E88"/>
    <w:rsid w:val="00F82FB2"/>
    <w:rsid w:val="00F9276A"/>
    <w:rsid w:val="00FA7748"/>
    <w:rsid w:val="00FB408C"/>
    <w:rsid w:val="00FC5BC4"/>
    <w:rsid w:val="00FE0700"/>
    <w:rsid w:val="00FE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D9B78E9"/>
  <w15:docId w15:val="{8D14846F-7600-4BBB-A9D2-297726DE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2A778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Ershivatkozs">
    <w:name w:val="Intense Reference"/>
    <w:basedOn w:val="Bekezdsalapbettpusa"/>
    <w:uiPriority w:val="32"/>
    <w:qFormat/>
    <w:rsid w:val="003836E1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CEEDF-834F-4D18-A90B-DA082784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 Csemő</cp:lastModifiedBy>
  <cp:revision>4</cp:revision>
  <cp:lastPrinted>2017-09-18T09:31:00Z</cp:lastPrinted>
  <dcterms:created xsi:type="dcterms:W3CDTF">2018-10-25T08:56:00Z</dcterms:created>
  <dcterms:modified xsi:type="dcterms:W3CDTF">2018-10-25T09:12:00Z</dcterms:modified>
</cp:coreProperties>
</file>