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4E13" w:rsidRPr="00CB4E13" w:rsidRDefault="00CB4E13" w:rsidP="00CB4E13">
      <w:pPr>
        <w:spacing w:after="0" w:line="240" w:lineRule="auto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CB4E13" w:rsidRPr="00CB4E13" w:rsidRDefault="00CB4E13" w:rsidP="00CB4E13">
      <w:pPr>
        <w:spacing w:after="20" w:line="240" w:lineRule="auto"/>
        <w:ind w:firstLine="180"/>
        <w:jc w:val="center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 </w:t>
      </w:r>
    </w:p>
    <w:p w:rsidR="00CB4E13" w:rsidRPr="00CB4E13" w:rsidRDefault="00CB4E13" w:rsidP="00CB4E13">
      <w:pPr>
        <w:spacing w:after="20" w:line="240" w:lineRule="auto"/>
        <w:ind w:firstLine="180"/>
        <w:jc w:val="center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 </w:t>
      </w:r>
      <w:r w:rsidRPr="00CB4E13"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Csemő Község Önkormányzata Képviselő-testületének</w:t>
      </w:r>
    </w:p>
    <w:p w:rsidR="00CB4E13" w:rsidRPr="00CB4E13" w:rsidRDefault="00250FF1" w:rsidP="00CB4E13">
      <w:pPr>
        <w:spacing w:after="20" w:line="240" w:lineRule="auto"/>
        <w:ind w:firstLine="180"/>
        <w:jc w:val="center"/>
        <w:rPr>
          <w:rFonts w:eastAsia="Times New Roman" w:cs="Times"/>
          <w:color w:val="000000"/>
          <w:sz w:val="24"/>
          <w:szCs w:val="24"/>
          <w:lang w:eastAsia="hu-HU"/>
        </w:rPr>
      </w:pPr>
      <w:r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…..</w:t>
      </w:r>
      <w:r w:rsidR="00CB4E13" w:rsidRPr="00CB4E13"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/201</w:t>
      </w:r>
      <w:r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9. (XI. 26</w:t>
      </w:r>
      <w:r w:rsidR="00CB4E13" w:rsidRPr="00CB4E13"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.) rendelet</w:t>
      </w:r>
      <w:r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-tervezet</w:t>
      </w:r>
      <w:r w:rsidR="00CB4E13" w:rsidRPr="00CB4E13"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e</w:t>
      </w:r>
    </w:p>
    <w:p w:rsidR="00CB4E13" w:rsidRPr="00CB4E13" w:rsidRDefault="00CB4E13" w:rsidP="00CB4E13">
      <w:pPr>
        <w:spacing w:after="20" w:line="240" w:lineRule="auto"/>
        <w:ind w:firstLine="180"/>
        <w:jc w:val="center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 </w:t>
      </w:r>
      <w:proofErr w:type="gramStart"/>
      <w:r w:rsidRPr="00CB4E13"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a</w:t>
      </w:r>
      <w:proofErr w:type="gramEnd"/>
      <w:r w:rsidRPr="00CB4E13"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  helyi környezet védelméről    </w:t>
      </w:r>
    </w:p>
    <w:p w:rsidR="00CB4E13" w:rsidRPr="00CB4E13" w:rsidRDefault="00CB4E13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CB4E13" w:rsidRPr="00CB4E13" w:rsidRDefault="00CB4E13" w:rsidP="00CB4E13">
      <w:pPr>
        <w:spacing w:after="20" w:line="240" w:lineRule="auto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Csemő Község Önkormányzatának Képviselő-testülete az Alaptörvény 32</w:t>
      </w:r>
      <w:proofErr w:type="gramStart"/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.cikk</w:t>
      </w:r>
      <w:proofErr w:type="gramEnd"/>
      <w:r w:rsidRPr="00CB4E13">
        <w:rPr>
          <w:rFonts w:eastAsia="Times New Roman" w:cs="Times"/>
          <w:color w:val="000000"/>
          <w:sz w:val="24"/>
          <w:szCs w:val="24"/>
          <w:lang w:eastAsia="hu-HU"/>
        </w:rPr>
        <w:t xml:space="preserve"> (2) bekezdésében meghatározott eredeti jogalkotói hatáskörében, és az 1995. évi LIII. tv. 46. §. (1) bekezdése c.) pontjában kapott felhatalmazás alapján Csemő község tiszta, esztétikus képének, valamint a környezet rendjének és tisztaságának alakítása, fenntartása és védelme érdekében – a helyi körülményeket figyelembe véve - a  következő rendeletet alkotja:</w:t>
      </w:r>
    </w:p>
    <w:p w:rsidR="00CB4E13" w:rsidRPr="00CB4E13" w:rsidRDefault="00CB4E13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CB4E13" w:rsidRPr="00CB4E13" w:rsidRDefault="00CB4E13" w:rsidP="00CB4E13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"/>
          <w:b/>
          <w:bCs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I. fejezet</w:t>
      </w:r>
    </w:p>
    <w:p w:rsidR="00CB4E13" w:rsidRPr="00CB4E13" w:rsidRDefault="00CB4E13" w:rsidP="00CB4E13">
      <w:pPr>
        <w:numPr>
          <w:ilvl w:val="0"/>
          <w:numId w:val="1"/>
        </w:numPr>
        <w:spacing w:before="100" w:beforeAutospacing="1" w:after="100" w:afterAutospacing="1" w:line="240" w:lineRule="auto"/>
        <w:jc w:val="center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§.</w:t>
      </w:r>
    </w:p>
    <w:p w:rsidR="00CB4E13" w:rsidRPr="00CB4E13" w:rsidRDefault="00CB4E13" w:rsidP="00CB4E13">
      <w:pPr>
        <w:spacing w:after="20" w:line="240" w:lineRule="auto"/>
        <w:ind w:firstLine="180"/>
        <w:jc w:val="center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Általános rendelkezések</w:t>
      </w:r>
    </w:p>
    <w:p w:rsidR="00CB4E13" w:rsidRPr="00CB4E13" w:rsidRDefault="00CB4E13" w:rsidP="00CB4E13">
      <w:pPr>
        <w:pStyle w:val="Listaszerbekezds"/>
        <w:numPr>
          <w:ilvl w:val="1"/>
          <w:numId w:val="1"/>
        </w:numPr>
        <w:spacing w:before="100" w:beforeAutospacing="1" w:after="100" w:afterAutospacing="1" w:line="240" w:lineRule="auto"/>
        <w:ind w:left="0" w:firstLine="0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Alapfogalmak:</w:t>
      </w:r>
    </w:p>
    <w:p w:rsidR="00CB4E13" w:rsidRPr="00CB4E13" w:rsidRDefault="00CB4E13" w:rsidP="0059683C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köztisztasággal összefüggő tevékenység: az egyes ingatlanok – ezen belül különösen a lakóépületek és az emberi tartózkodásra szolgáló más épületek, a nem lakás céljára szolgáló helyiségek és a hozzájuk tartozó területek -, valamint a közterületek tisztántartása,</w:t>
      </w:r>
    </w:p>
    <w:p w:rsidR="00CB4E13" w:rsidRPr="00CB4E13" w:rsidRDefault="00CB4E13" w:rsidP="0059683C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települési szilárd hulladékkal összefüggő tevékenység: a települési szilárd hulladék kezelése, ártalmatlanítása, hasznosítása,</w:t>
      </w:r>
    </w:p>
    <w:p w:rsidR="00CB4E13" w:rsidRPr="00CB4E13" w:rsidRDefault="00CB4E13" w:rsidP="0059683C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közterület: az ingatlan-nyilvántartásban közterületként nyilvántartott belterületi földrészlet (közút, járda, tér, közpark), és a magánterület közforgalom elől el nem zárt része,</w:t>
      </w:r>
    </w:p>
    <w:p w:rsidR="00CB4E13" w:rsidRPr="00CB4E13" w:rsidRDefault="00CB4E13" w:rsidP="0059683C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települési szilárd hulladék: a háztartási hulladék (szemét) és az egyéb szilárd hulladék,</w:t>
      </w:r>
    </w:p>
    <w:p w:rsidR="00CB4E13" w:rsidRPr="00CB4E13" w:rsidRDefault="00CB4E13" w:rsidP="0059683C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háztartási hulladék: a lakásban és az üdülés, pihenés céljára használt egyéb helyiségben keletkezett szilárd hulladék (pl. salak, rongy, söpredék, hamu, korom, edény, ablaküveg, papír, konyhai hulladék, gazdasági hulladék, falomb, nyesedék, valamint a lakásban folytatott vállalkozási tevékenység gyakorlásából keletkezett hulladék, ha a naponta keletkező mennyisége nem haladja meg a 25 litert,</w:t>
      </w:r>
    </w:p>
    <w:p w:rsidR="00CB4E13" w:rsidRPr="00CB4E13" w:rsidRDefault="00CB4E13" w:rsidP="0059683C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egyéb szilárd hulladék: a lakásban és az emberi tartózkodásra szolgáló más helyiségekben felhalmozódott szilárd hulladék (nagy mennyiségű berendezési tárgy, lom, bútor, ágybetét, háztartási berendezés, készülék, a vállalkozási tevékenység során keletkező, e.) pontban meghatározott mennyiséget meghaladó mennyiségű hulladék, építési törmelék,</w:t>
      </w:r>
    </w:p>
    <w:p w:rsidR="00CB4E13" w:rsidRPr="00CB4E13" w:rsidRDefault="00CB4E13" w:rsidP="0059683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veszélyes hulladék: a hulladékjegyzékről szóló 72/2013. (VIII. 27.) VM rendeletben meghatározott hulladékok,</w:t>
      </w:r>
    </w:p>
    <w:p w:rsidR="00CB4E13" w:rsidRPr="00CB4E13" w:rsidRDefault="00CB4E13" w:rsidP="0059683C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tisztántartás: az egyes ingatlanok és közterületek rendszeres tisztítása, hó- és síkosság mentesítése, illetőleg pormentesítése.</w:t>
      </w:r>
    </w:p>
    <w:p w:rsidR="00CB4E13" w:rsidRDefault="00CB4E13" w:rsidP="00CB4E13">
      <w:pPr>
        <w:spacing w:after="20" w:line="240" w:lineRule="auto"/>
        <w:ind w:left="720"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250FF1" w:rsidRPr="00CB4E13" w:rsidRDefault="00250FF1" w:rsidP="00CB4E13">
      <w:pPr>
        <w:spacing w:after="20" w:line="240" w:lineRule="auto"/>
        <w:ind w:left="720"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CB4E13" w:rsidRPr="00CB4E13" w:rsidRDefault="00CB4E13" w:rsidP="0059683C">
      <w:pPr>
        <w:numPr>
          <w:ilvl w:val="0"/>
          <w:numId w:val="3"/>
        </w:numPr>
        <w:spacing w:before="100" w:beforeAutospacing="1" w:after="100" w:afterAutospacing="1" w:line="240" w:lineRule="auto"/>
        <w:jc w:val="center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lastRenderedPageBreak/>
        <w:t>§.</w:t>
      </w:r>
    </w:p>
    <w:p w:rsidR="00CB4E13" w:rsidRPr="00CB4E13" w:rsidRDefault="00CB4E13" w:rsidP="0059683C">
      <w:pPr>
        <w:pStyle w:val="Listaszerbekezds"/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A rendeletet Csemő község teljes közigazgatási területén kell alkalmazni.</w:t>
      </w:r>
    </w:p>
    <w:p w:rsidR="00CB4E13" w:rsidRPr="00CB4E13" w:rsidRDefault="00CB4E13" w:rsidP="0059683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A rendelet hatálya kiterjed a természetes és jogi személyekre, valamint a jogi személyiségekkel nem rendelkező szervezetekre, akik állandó vagy ideiglenes jelleggel a község területén laknak, tartózkodnak, illetve tevékenykednek.</w:t>
      </w:r>
    </w:p>
    <w:p w:rsidR="00CB4E13" w:rsidRPr="00CB4E13" w:rsidRDefault="00CB4E13" w:rsidP="0059683C">
      <w:pPr>
        <w:numPr>
          <w:ilvl w:val="0"/>
          <w:numId w:val="4"/>
        </w:numPr>
        <w:spacing w:before="100" w:beforeAutospacing="1" w:after="100" w:afterAutospacing="1" w:line="240" w:lineRule="auto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E rendeletet kell alkalmazni a települési szilárd hulladékokkal, a háztartási hulladékokkal, azok kezelésével és ártalmatlanításával, a közterületek tisztántartásával, a köztisztasági szolgáltatásokkal összefüggő tevékenységekre,</w:t>
      </w:r>
      <w:r>
        <w:rPr>
          <w:rFonts w:eastAsia="Times New Roman" w:cs="Times"/>
          <w:color w:val="000000"/>
          <w:sz w:val="24"/>
          <w:szCs w:val="24"/>
          <w:lang w:eastAsia="hu-HU"/>
        </w:rPr>
        <w:t xml:space="preserve"> </w:t>
      </w: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a közterület rendjével, a környezet tisztaságával kapcsolatos tevékenységekre,</w:t>
      </w:r>
      <w:r>
        <w:rPr>
          <w:rFonts w:eastAsia="Times New Roman" w:cs="Times"/>
          <w:color w:val="000000"/>
          <w:sz w:val="24"/>
          <w:szCs w:val="24"/>
          <w:lang w:eastAsia="hu-HU"/>
        </w:rPr>
        <w:t xml:space="preserve"> </w:t>
      </w: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a környezetkárosodás csökkentésének te</w:t>
      </w:r>
      <w:r>
        <w:rPr>
          <w:rFonts w:eastAsia="Times New Roman" w:cs="Times"/>
          <w:color w:val="000000"/>
          <w:sz w:val="24"/>
          <w:szCs w:val="24"/>
          <w:lang w:eastAsia="hu-HU"/>
        </w:rPr>
        <w:t>lepülésre vonatkozó feladataira.</w:t>
      </w:r>
    </w:p>
    <w:p w:rsidR="00CB4E13" w:rsidRPr="00CB4E13" w:rsidRDefault="00CB4E13" w:rsidP="00CB4E13">
      <w:pPr>
        <w:spacing w:after="20" w:line="240" w:lineRule="auto"/>
        <w:ind w:left="360"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CB4E13" w:rsidRPr="00CB4E13" w:rsidRDefault="00CB4E13" w:rsidP="00CB4E13">
      <w:pPr>
        <w:spacing w:before="100" w:beforeAutospacing="1" w:after="100" w:afterAutospacing="1" w:line="240" w:lineRule="auto"/>
        <w:jc w:val="center"/>
        <w:outlineLvl w:val="2"/>
        <w:rPr>
          <w:rFonts w:eastAsia="Times New Roman" w:cs="Times"/>
          <w:b/>
          <w:bCs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II. fejezet</w:t>
      </w:r>
    </w:p>
    <w:p w:rsidR="00CB4E13" w:rsidRPr="00CB4E13" w:rsidRDefault="00CB4E13" w:rsidP="00CB4E13">
      <w:pPr>
        <w:spacing w:before="100" w:beforeAutospacing="1" w:after="100" w:afterAutospacing="1" w:line="240" w:lineRule="auto"/>
        <w:jc w:val="center"/>
        <w:outlineLvl w:val="3"/>
        <w:rPr>
          <w:rFonts w:eastAsia="Times New Roman" w:cs="Times"/>
          <w:b/>
          <w:bCs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Köztisztasági feladatok</w:t>
      </w:r>
    </w:p>
    <w:p w:rsidR="00CB4E13" w:rsidRPr="00CB4E13" w:rsidRDefault="00CB4E13" w:rsidP="0059683C">
      <w:pPr>
        <w:numPr>
          <w:ilvl w:val="0"/>
          <w:numId w:val="5"/>
        </w:numPr>
        <w:spacing w:before="100" w:beforeAutospacing="1" w:after="100" w:afterAutospacing="1" w:line="240" w:lineRule="auto"/>
        <w:jc w:val="center"/>
        <w:rPr>
          <w:rFonts w:eastAsia="Times New Roman" w:cs="Times"/>
          <w:b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§.</w:t>
      </w:r>
    </w:p>
    <w:p w:rsidR="00CB4E13" w:rsidRPr="00CB4E13" w:rsidRDefault="00CB4E13" w:rsidP="00CB4E13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"/>
          <w:b/>
          <w:bCs/>
          <w:color w:val="000000"/>
          <w:kern w:val="36"/>
          <w:sz w:val="24"/>
          <w:szCs w:val="24"/>
          <w:lang w:eastAsia="hu-HU"/>
        </w:rPr>
      </w:pPr>
      <w:r w:rsidRPr="00CB4E13">
        <w:rPr>
          <w:rFonts w:eastAsia="Times New Roman" w:cs="Times"/>
          <w:b/>
          <w:bCs/>
          <w:color w:val="000000"/>
          <w:kern w:val="36"/>
          <w:sz w:val="24"/>
          <w:szCs w:val="24"/>
          <w:lang w:eastAsia="hu-HU"/>
        </w:rPr>
        <w:t>Az ingatlanok és közterületek tisztántartása</w:t>
      </w:r>
    </w:p>
    <w:p w:rsidR="00CB4E13" w:rsidRPr="00CB4E13" w:rsidRDefault="00CB4E13" w:rsidP="0059683C">
      <w:pPr>
        <w:pStyle w:val="Listaszerbekezds"/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Az egyes ingatlanok tisztántartásáról az ingatlan tulajdonosa, kezelője, az ingatlan használója (haszonélvező, használó, bérlő, albérlő, szívességi használó) köteles gondoskodni.</w:t>
      </w:r>
    </w:p>
    <w:p w:rsidR="00CB4E13" w:rsidRPr="00CB4E13" w:rsidRDefault="00CB4E13" w:rsidP="0059683C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Az ingatlan tulajdonosának az ingatlanán kötelessége továbbá a rendszeres rovar- és rágcsáló irtásról való gondoskodás.</w:t>
      </w:r>
    </w:p>
    <w:p w:rsidR="00CB4E13" w:rsidRPr="00CB4E13" w:rsidRDefault="00CB4E13" w:rsidP="0059683C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A gondozatlan járdaszakasz vagy nyílt árok tisztítását, kaszálását az Önkormányzat az ingatlan tulajdonosa terhére elvégzi.</w:t>
      </w:r>
    </w:p>
    <w:p w:rsidR="00CB4E13" w:rsidRDefault="00CB4E13" w:rsidP="0059683C">
      <w:pPr>
        <w:numPr>
          <w:ilvl w:val="0"/>
          <w:numId w:val="6"/>
        </w:numPr>
        <w:spacing w:before="100" w:beforeAutospacing="1" w:after="100" w:afterAutospacing="1" w:line="240" w:lineRule="auto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Az Önkormányzat köteles az árok tisztításából származó földet a bejelentéstől számított 3 munkanapon belül elszállítani.</w:t>
      </w:r>
    </w:p>
    <w:p w:rsidR="00CB4E13" w:rsidRDefault="00CB4E13" w:rsidP="0059683C">
      <w:pPr>
        <w:pStyle w:val="Listaszerbekezds"/>
        <w:numPr>
          <w:ilvl w:val="0"/>
          <w:numId w:val="5"/>
        </w:numPr>
        <w:spacing w:before="100" w:beforeAutospacing="1" w:after="100" w:afterAutospacing="1" w:line="240" w:lineRule="auto"/>
        <w:jc w:val="center"/>
        <w:rPr>
          <w:rFonts w:eastAsia="Times New Roman" w:cs="Times"/>
          <w:b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b/>
          <w:color w:val="000000"/>
          <w:sz w:val="24"/>
          <w:szCs w:val="24"/>
          <w:lang w:eastAsia="hu-HU"/>
        </w:rPr>
        <w:t>§</w:t>
      </w:r>
    </w:p>
    <w:p w:rsidR="00BB5171" w:rsidRPr="00CB4E13" w:rsidRDefault="00BB5171" w:rsidP="00906DE6">
      <w:pPr>
        <w:pStyle w:val="Listaszerbekezds"/>
        <w:spacing w:before="100" w:beforeAutospacing="1" w:after="100" w:afterAutospacing="1" w:line="240" w:lineRule="auto"/>
        <w:rPr>
          <w:rFonts w:eastAsia="Times New Roman" w:cs="Times"/>
          <w:b/>
          <w:color w:val="000000"/>
          <w:sz w:val="24"/>
          <w:szCs w:val="24"/>
          <w:lang w:eastAsia="hu-HU"/>
        </w:rPr>
      </w:pPr>
    </w:p>
    <w:p w:rsidR="00CB4E13" w:rsidRDefault="00CB4E13" w:rsidP="0059683C">
      <w:pPr>
        <w:pStyle w:val="Listaszerbekezds"/>
        <w:numPr>
          <w:ilvl w:val="1"/>
          <w:numId w:val="5"/>
        </w:numPr>
        <w:spacing w:before="100" w:beforeAutospacing="1" w:after="100" w:afterAutospacing="1" w:line="240" w:lineRule="auto"/>
        <w:ind w:left="709" w:hanging="283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A háztartási hulladék elszállításáról – díjazás ellenében – az Önkormányzat gondoskodik. Ezen szolgáltatás igénybevétele a belterületen kötelező, melyért térítési díjat kell fizetni. A térítési díj külön önkormányzati rendeletben kerül meghatározásra.</w:t>
      </w:r>
    </w:p>
    <w:p w:rsidR="00CB4E13" w:rsidRDefault="00CB4E13" w:rsidP="0059683C">
      <w:pPr>
        <w:pStyle w:val="Listaszerbekezds"/>
        <w:numPr>
          <w:ilvl w:val="1"/>
          <w:numId w:val="5"/>
        </w:numPr>
        <w:spacing w:before="100" w:beforeAutospacing="1" w:after="100" w:afterAutospacing="1" w:line="240" w:lineRule="auto"/>
        <w:ind w:left="709" w:hanging="283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Az ingatlanok tulajdonosai (használói) a háztartási szemetet zsákban, rakottan max. 50 kg összsúllyal, a belterületi ingatlantulajdonosok az erre rendszeresített hulladékgyűjtő edényben helyezhetik ki az utca szélére szemétszállítási napokon úgy, hogy az se a gyalogos, se a közúti forgalmat ne akadályozza. A többlethulladék elszállítása csak az emblémázott zsákban  történhet.</w:t>
      </w:r>
    </w:p>
    <w:p w:rsidR="00BB5171" w:rsidRDefault="00CB4E13" w:rsidP="0059683C">
      <w:pPr>
        <w:pStyle w:val="Listaszerbekezds"/>
        <w:numPr>
          <w:ilvl w:val="1"/>
          <w:numId w:val="5"/>
        </w:numPr>
        <w:spacing w:before="100" w:beforeAutospacing="1" w:after="100" w:afterAutospacing="1" w:line="240" w:lineRule="auto"/>
        <w:ind w:left="709" w:hanging="283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Szelektív hulladékgyűjtésre az önkormányzat által – szolgáltatási szerződéssel – megbízott, e feladat végzésére engedéllyel rendelkező szervezet, vállalkozás jogosult, melynek pontos megnevezését e rendelet 1. sz. függeléke tartalmazza. A hulladék elhelyezése a kijelölt területen lehetséges.</w:t>
      </w:r>
    </w:p>
    <w:p w:rsidR="00CB4E13" w:rsidRPr="00BB5171" w:rsidRDefault="00CB4E13" w:rsidP="0059683C">
      <w:pPr>
        <w:pStyle w:val="Listaszerbekezds"/>
        <w:numPr>
          <w:ilvl w:val="1"/>
          <w:numId w:val="5"/>
        </w:numPr>
        <w:spacing w:before="100" w:beforeAutospacing="1" w:after="100" w:afterAutospacing="1" w:line="240" w:lineRule="auto"/>
        <w:ind w:left="709" w:hanging="283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BB5171">
        <w:rPr>
          <w:rFonts w:eastAsia="Times New Roman" w:cs="Times"/>
          <w:color w:val="000000"/>
          <w:sz w:val="24"/>
          <w:szCs w:val="24"/>
          <w:lang w:eastAsia="hu-HU"/>
        </w:rPr>
        <w:t>A nem háztartási hulladékok, valamint vállalkozási tevékenységből származó hulladékok elszállításáról az arra jogosult szervezet révén a tulajdonos, használó, illetve üzemeltető köteles gondoskodni. Elégetés tilos.</w:t>
      </w:r>
    </w:p>
    <w:p w:rsidR="00CB4E13" w:rsidRDefault="00CB4E13" w:rsidP="0059683C">
      <w:pPr>
        <w:numPr>
          <w:ilvl w:val="0"/>
          <w:numId w:val="6"/>
        </w:numPr>
        <w:spacing w:before="100" w:beforeAutospacing="1" w:after="100" w:afterAutospacing="1" w:line="240" w:lineRule="auto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Bármilyen háztartási, ipari hulladék vagy szemét elhelyezése csak az arra kijelölt hatóságilag engedélyezett hulladéklerakó-telepen történhet.</w:t>
      </w:r>
    </w:p>
    <w:p w:rsidR="00BB5171" w:rsidRDefault="00BB5171" w:rsidP="0059683C">
      <w:pPr>
        <w:pStyle w:val="Listaszerbekezds"/>
        <w:numPr>
          <w:ilvl w:val="0"/>
          <w:numId w:val="5"/>
        </w:numPr>
        <w:spacing w:before="100" w:beforeAutospacing="1" w:after="100" w:afterAutospacing="1" w:line="240" w:lineRule="auto"/>
        <w:jc w:val="center"/>
        <w:rPr>
          <w:rFonts w:eastAsia="Times New Roman" w:cs="Times"/>
          <w:b/>
          <w:color w:val="000000"/>
          <w:sz w:val="24"/>
          <w:szCs w:val="24"/>
          <w:lang w:eastAsia="hu-HU"/>
        </w:rPr>
      </w:pPr>
      <w:r w:rsidRPr="00BB5171">
        <w:rPr>
          <w:rFonts w:eastAsia="Times New Roman" w:cs="Times"/>
          <w:b/>
          <w:color w:val="000000"/>
          <w:sz w:val="24"/>
          <w:szCs w:val="24"/>
          <w:lang w:eastAsia="hu-HU"/>
        </w:rPr>
        <w:t>§</w:t>
      </w:r>
    </w:p>
    <w:p w:rsidR="00BB5171" w:rsidRPr="00BB5171" w:rsidRDefault="00BB5171" w:rsidP="00A372EC">
      <w:pPr>
        <w:pStyle w:val="Listaszerbekezds"/>
        <w:spacing w:before="100" w:beforeAutospacing="1" w:after="100" w:afterAutospacing="1" w:line="240" w:lineRule="auto"/>
        <w:jc w:val="both"/>
        <w:rPr>
          <w:rFonts w:eastAsia="Times New Roman" w:cs="Times"/>
          <w:b/>
          <w:color w:val="000000"/>
          <w:sz w:val="24"/>
          <w:szCs w:val="24"/>
          <w:lang w:eastAsia="hu-HU"/>
        </w:rPr>
      </w:pPr>
    </w:p>
    <w:p w:rsidR="00BB5171" w:rsidRDefault="00CB4E13" w:rsidP="0059683C">
      <w:pPr>
        <w:pStyle w:val="Listaszerbekezds"/>
        <w:numPr>
          <w:ilvl w:val="1"/>
          <w:numId w:val="3"/>
        </w:numPr>
        <w:spacing w:before="100" w:beforeAutospacing="1" w:after="100" w:afterAutospacing="1" w:line="240" w:lineRule="auto"/>
        <w:ind w:left="709" w:hanging="425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BB5171">
        <w:rPr>
          <w:rFonts w:eastAsia="Times New Roman" w:cs="Times"/>
          <w:color w:val="000000"/>
          <w:sz w:val="24"/>
          <w:szCs w:val="24"/>
          <w:lang w:eastAsia="hu-HU"/>
        </w:rPr>
        <w:t>A veszélyes hulladék gyűjtéséről, biztonságos átmeneti tárolásáról és ártalmatlanításáról a hulladéktermelőnek kell  gondoskodnia. A végleges lerakással történő ártalmatlanítás csak önkormányzati testületi döntés által is engedélyezett lerakóhelyen lehetséges.</w:t>
      </w:r>
    </w:p>
    <w:p w:rsidR="00BB5171" w:rsidRDefault="00CB4E13" w:rsidP="0059683C">
      <w:pPr>
        <w:pStyle w:val="Listaszerbekezds"/>
        <w:numPr>
          <w:ilvl w:val="1"/>
          <w:numId w:val="3"/>
        </w:numPr>
        <w:spacing w:before="100" w:beforeAutospacing="1" w:after="100" w:afterAutospacing="1" w:line="240" w:lineRule="auto"/>
        <w:ind w:left="709" w:hanging="425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BB5171">
        <w:rPr>
          <w:rFonts w:eastAsia="Times New Roman" w:cs="Times"/>
          <w:color w:val="000000"/>
          <w:sz w:val="24"/>
          <w:szCs w:val="24"/>
          <w:lang w:eastAsia="hu-HU"/>
        </w:rPr>
        <w:t>A veszélyes hulladék (pl.: akkumulátor, fáradt (motor) olaj, romlott és elhasznált növényi olajok, festékmaradékok, stb.) biztonságos gyűjtéséről és kezeléséről (hasznosításáról vagy ártalmatlanításáról) a hulladéktermelőnek (tulajdonosnak) kell gondoskodnia.</w:t>
      </w:r>
    </w:p>
    <w:p w:rsidR="00BB5171" w:rsidRDefault="00CB4E13" w:rsidP="0059683C">
      <w:pPr>
        <w:pStyle w:val="Listaszerbekezds"/>
        <w:numPr>
          <w:ilvl w:val="1"/>
          <w:numId w:val="3"/>
        </w:numPr>
        <w:spacing w:before="100" w:beforeAutospacing="1" w:after="100" w:afterAutospacing="1" w:line="240" w:lineRule="auto"/>
        <w:ind w:left="709" w:hanging="425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BB5171">
        <w:rPr>
          <w:rFonts w:eastAsia="Times New Roman" w:cs="Times"/>
          <w:color w:val="000000"/>
          <w:sz w:val="24"/>
          <w:szCs w:val="24"/>
          <w:lang w:eastAsia="hu-HU"/>
        </w:rPr>
        <w:t>Építési törmelék elhelyezése a kijelölt szeméttelepen történhet.</w:t>
      </w:r>
    </w:p>
    <w:p w:rsidR="00CB4E13" w:rsidRPr="00BB5171" w:rsidRDefault="00CB4E13" w:rsidP="0059683C">
      <w:pPr>
        <w:pStyle w:val="Listaszerbekezds"/>
        <w:numPr>
          <w:ilvl w:val="1"/>
          <w:numId w:val="3"/>
        </w:numPr>
        <w:spacing w:before="100" w:beforeAutospacing="1" w:after="100" w:afterAutospacing="1" w:line="240" w:lineRule="auto"/>
        <w:ind w:left="709" w:hanging="425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BB5171">
        <w:rPr>
          <w:rFonts w:eastAsia="Times New Roman" w:cs="Times"/>
          <w:color w:val="000000"/>
          <w:sz w:val="24"/>
          <w:szCs w:val="24"/>
          <w:lang w:eastAsia="hu-HU"/>
        </w:rPr>
        <w:t>A község közterületein állatot elásni tilos. Az állattartó saját telkén évi 50 kg mennyiségig eb, macska, baromfi, valamint 3 hetesnél fiatalabb szopósbárány, gida, malac tetemét eláshatja, úgy azt legalább 50 cm fedőréteg borítsa. A fentieknél nagyobb testtömegű állat hulláját az ATEV-vel kell elszállíttatni. Az 50 kg testtömeg feletti elhullást az állattartó köteles a jegyzőnek bejelenteni.</w:t>
      </w:r>
    </w:p>
    <w:p w:rsidR="00CB4E13" w:rsidRPr="00CB4E13" w:rsidRDefault="00CB4E13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CB4E13" w:rsidRPr="00BB5171" w:rsidRDefault="00CB4E13" w:rsidP="0059683C">
      <w:pPr>
        <w:pStyle w:val="Listaszerbekezds"/>
        <w:numPr>
          <w:ilvl w:val="0"/>
          <w:numId w:val="5"/>
        </w:numPr>
        <w:spacing w:before="100" w:beforeAutospacing="1" w:after="100" w:afterAutospacing="1" w:line="240" w:lineRule="auto"/>
        <w:jc w:val="center"/>
        <w:rPr>
          <w:rFonts w:eastAsia="Times New Roman" w:cs="Times"/>
          <w:color w:val="000000"/>
          <w:sz w:val="24"/>
          <w:szCs w:val="24"/>
          <w:lang w:eastAsia="hu-HU"/>
        </w:rPr>
      </w:pPr>
      <w:r w:rsidRPr="00BB5171"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§.</w:t>
      </w:r>
    </w:p>
    <w:p w:rsidR="00CB4E13" w:rsidRPr="00BB5171" w:rsidRDefault="00BB5171" w:rsidP="0059683C">
      <w:pPr>
        <w:pStyle w:val="Listaszerbekezds"/>
        <w:numPr>
          <w:ilvl w:val="1"/>
          <w:numId w:val="5"/>
        </w:numPr>
        <w:spacing w:before="100" w:beforeAutospacing="1" w:after="100" w:afterAutospacing="1" w:line="240" w:lineRule="auto"/>
        <w:ind w:left="567" w:hanging="283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>
        <w:rPr>
          <w:rFonts w:eastAsia="Times New Roman" w:cs="Times"/>
          <w:color w:val="000000"/>
          <w:sz w:val="24"/>
          <w:szCs w:val="24"/>
          <w:lang w:eastAsia="hu-HU"/>
        </w:rPr>
        <w:t xml:space="preserve"> </w:t>
      </w:r>
      <w:r w:rsidR="00CB4E13" w:rsidRPr="00BB5171">
        <w:rPr>
          <w:rFonts w:eastAsia="Times New Roman" w:cs="Times"/>
          <w:color w:val="000000"/>
          <w:sz w:val="24"/>
          <w:szCs w:val="24"/>
          <w:lang w:eastAsia="hu-HU"/>
        </w:rPr>
        <w:t>Az Önkormányzat gondoskodik a község területén a tulajdonában levő</w:t>
      </w:r>
    </w:p>
    <w:p w:rsidR="00CB4E13" w:rsidRPr="00CB4E13" w:rsidRDefault="00CB4E13" w:rsidP="0059683C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közutak, a hozzá tartozó műtárgyak, buszvárók környékén,</w:t>
      </w:r>
    </w:p>
    <w:p w:rsidR="00CB4E13" w:rsidRPr="00CB4E13" w:rsidRDefault="00CB4E13" w:rsidP="0059683C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terek, parkok,</w:t>
      </w:r>
    </w:p>
    <w:p w:rsidR="00CB4E13" w:rsidRPr="00CB4E13" w:rsidRDefault="00CB4E13" w:rsidP="0059683C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temető,</w:t>
      </w:r>
    </w:p>
    <w:p w:rsidR="00CB4E13" w:rsidRPr="00CB4E13" w:rsidRDefault="00CB4E13" w:rsidP="0059683C">
      <w:pPr>
        <w:numPr>
          <w:ilvl w:val="0"/>
          <w:numId w:val="7"/>
        </w:numPr>
        <w:spacing w:before="100" w:beforeAutospacing="1" w:after="100" w:afterAutospacing="1" w:line="240" w:lineRule="auto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piac területén keletkezett szemét, hulladék eltakarításáról, tisztántartásáról.</w:t>
      </w:r>
    </w:p>
    <w:p w:rsidR="00CB4E13" w:rsidRPr="00BB5171" w:rsidRDefault="00BB5171" w:rsidP="0059683C">
      <w:pPr>
        <w:pStyle w:val="Listaszerbekezds"/>
        <w:numPr>
          <w:ilvl w:val="1"/>
          <w:numId w:val="5"/>
        </w:numPr>
        <w:spacing w:before="100" w:beforeAutospacing="1" w:after="100" w:afterAutospacing="1" w:line="240" w:lineRule="auto"/>
        <w:ind w:left="567" w:hanging="283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>
        <w:rPr>
          <w:rFonts w:eastAsia="Times New Roman" w:cs="Times"/>
          <w:color w:val="000000"/>
          <w:sz w:val="24"/>
          <w:szCs w:val="24"/>
          <w:lang w:eastAsia="hu-HU"/>
        </w:rPr>
        <w:t xml:space="preserve"> </w:t>
      </w:r>
      <w:r w:rsidR="00CB4E13" w:rsidRPr="00BB5171">
        <w:rPr>
          <w:rFonts w:eastAsia="Times New Roman" w:cs="Times"/>
          <w:color w:val="000000"/>
          <w:sz w:val="24"/>
          <w:szCs w:val="24"/>
          <w:lang w:eastAsia="hu-HU"/>
        </w:rPr>
        <w:t>Az ingatlanok, üzletek, vendéglátóipari egységek, elárusítóhelyek előtt levő járdaszakasz folyamatos tisztántartásáról, a hó eltakarításáról, a síkos járdaszakasz (járda hiányában egy méter széles területsáv) hintéséről, gyomtalanításáról, a gyalogos közlekedést akadályozó gallyak eltávolításáról a tulajdonos (használó) köteles gondoskodni. A járdaszakasz tisztításakor a környezetkárosító anyagok használata tilos. Közintézmények esetében a fentiekről az intézmény vezetője gondoskodik.</w:t>
      </w:r>
    </w:p>
    <w:p w:rsidR="00906DE6" w:rsidRDefault="00C83C63" w:rsidP="0059683C">
      <w:pPr>
        <w:pStyle w:val="Listaszerbekezds"/>
        <w:numPr>
          <w:ilvl w:val="1"/>
          <w:numId w:val="5"/>
        </w:numPr>
        <w:spacing w:before="100" w:beforeAutospacing="1" w:after="100" w:afterAutospacing="1" w:line="240" w:lineRule="auto"/>
        <w:ind w:left="567" w:hanging="283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>
        <w:rPr>
          <w:rFonts w:eastAsia="Times New Roman" w:cs="Times"/>
          <w:color w:val="000000"/>
          <w:sz w:val="24"/>
          <w:szCs w:val="24"/>
          <w:lang w:eastAsia="hu-HU"/>
        </w:rPr>
        <w:t xml:space="preserve">  </w:t>
      </w:r>
      <w:r w:rsidR="00CB4E13" w:rsidRPr="00BB5171">
        <w:rPr>
          <w:rFonts w:eastAsia="Times New Roman" w:cs="Times"/>
          <w:color w:val="000000"/>
          <w:sz w:val="24"/>
          <w:szCs w:val="24"/>
          <w:lang w:eastAsia="hu-HU"/>
        </w:rPr>
        <w:t>A közutakra tilos olyan anyagot kihelyezni, mely az út rendeltetésszerű használatát akadályozza vagy állagát rontja.</w:t>
      </w:r>
    </w:p>
    <w:p w:rsidR="00906DE6" w:rsidRDefault="00CB4E13" w:rsidP="0059683C">
      <w:pPr>
        <w:pStyle w:val="Listaszerbekezds"/>
        <w:numPr>
          <w:ilvl w:val="1"/>
          <w:numId w:val="5"/>
        </w:numPr>
        <w:spacing w:before="100" w:beforeAutospacing="1" w:after="100" w:afterAutospacing="1" w:line="240" w:lineRule="auto"/>
        <w:ind w:left="567" w:hanging="283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906DE6">
        <w:rPr>
          <w:rFonts w:eastAsia="Times New Roman" w:cs="Times"/>
          <w:color w:val="000000"/>
          <w:sz w:val="24"/>
          <w:szCs w:val="24"/>
          <w:lang w:eastAsia="hu-HU"/>
        </w:rPr>
        <w:t>A piacon helyet használó köteles helyét a közegészségügyi előírásoknak megfelelően tisztán tartani, az aznapi árusítás során keletkezet</w:t>
      </w:r>
      <w:r w:rsidR="00906DE6">
        <w:rPr>
          <w:rFonts w:eastAsia="Times New Roman" w:cs="Times"/>
          <w:color w:val="000000"/>
          <w:sz w:val="24"/>
          <w:szCs w:val="24"/>
          <w:lang w:eastAsia="hu-HU"/>
        </w:rPr>
        <w:t>t szemetet gyűjtőben elhelyezni.</w:t>
      </w:r>
    </w:p>
    <w:p w:rsidR="00906DE6" w:rsidRDefault="00CB4E13" w:rsidP="0059683C">
      <w:pPr>
        <w:pStyle w:val="Listaszerbekezds"/>
        <w:numPr>
          <w:ilvl w:val="1"/>
          <w:numId w:val="5"/>
        </w:numPr>
        <w:spacing w:before="100" w:beforeAutospacing="1" w:after="100" w:afterAutospacing="1" w:line="240" w:lineRule="auto"/>
        <w:ind w:left="567" w:hanging="283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906DE6">
        <w:rPr>
          <w:rFonts w:eastAsia="Times New Roman" w:cs="Times"/>
          <w:color w:val="000000"/>
          <w:sz w:val="24"/>
          <w:szCs w:val="24"/>
          <w:lang w:eastAsia="hu-HU"/>
        </w:rPr>
        <w:t>Közterületen szennyező anyagot (szemetet, hulladékot, trágyát, stb.) csak biztonságosan zárt módon, a KRESZ előírásainak megfelelően szabad szállítani.</w:t>
      </w:r>
    </w:p>
    <w:p w:rsidR="00906DE6" w:rsidRDefault="00CB4E13" w:rsidP="0059683C">
      <w:pPr>
        <w:pStyle w:val="Listaszerbekezds"/>
        <w:numPr>
          <w:ilvl w:val="1"/>
          <w:numId w:val="5"/>
        </w:numPr>
        <w:spacing w:before="100" w:beforeAutospacing="1" w:after="100" w:afterAutospacing="1" w:line="240" w:lineRule="auto"/>
        <w:ind w:left="567" w:hanging="283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906DE6">
        <w:rPr>
          <w:rFonts w:eastAsia="Times New Roman" w:cs="Times"/>
          <w:color w:val="000000"/>
          <w:sz w:val="24"/>
          <w:szCs w:val="24"/>
          <w:lang w:eastAsia="hu-HU"/>
        </w:rPr>
        <w:t>Ha bármilyen szállítmány fel- vagy lerakásakor, illetve szállítása közben a közterület beszennyeződik, annak előidézője köteles a közterületet azonnal megtisztítani.</w:t>
      </w:r>
    </w:p>
    <w:p w:rsidR="00906DE6" w:rsidRDefault="00CB4E13" w:rsidP="0059683C">
      <w:pPr>
        <w:pStyle w:val="Listaszerbekezds"/>
        <w:numPr>
          <w:ilvl w:val="1"/>
          <w:numId w:val="5"/>
        </w:numPr>
        <w:spacing w:before="100" w:beforeAutospacing="1" w:after="100" w:afterAutospacing="1" w:line="240" w:lineRule="auto"/>
        <w:ind w:left="567" w:hanging="283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906DE6">
        <w:rPr>
          <w:rFonts w:eastAsia="Times New Roman" w:cs="Times"/>
          <w:color w:val="000000"/>
          <w:sz w:val="24"/>
          <w:szCs w:val="24"/>
          <w:lang w:eastAsia="hu-HU"/>
        </w:rPr>
        <w:t>Tilos a közterületen üzemképtelen vagy hatósági jelzéssel nem rendelkező járművek 3 napnál hosszabb ideig történő tárolása.</w:t>
      </w:r>
    </w:p>
    <w:p w:rsidR="00906DE6" w:rsidRDefault="00CB4E13" w:rsidP="0059683C">
      <w:pPr>
        <w:pStyle w:val="Listaszerbekezds"/>
        <w:numPr>
          <w:ilvl w:val="1"/>
          <w:numId w:val="5"/>
        </w:numPr>
        <w:spacing w:before="100" w:beforeAutospacing="1" w:after="100" w:afterAutospacing="1" w:line="240" w:lineRule="auto"/>
        <w:ind w:left="567" w:hanging="283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906DE6">
        <w:rPr>
          <w:rFonts w:eastAsia="Times New Roman" w:cs="Times"/>
          <w:color w:val="000000"/>
          <w:sz w:val="24"/>
          <w:szCs w:val="24"/>
          <w:lang w:eastAsia="hu-HU"/>
        </w:rPr>
        <w:t>Tilos állati tetemet közterületre kirakni vagy otthagyni.</w:t>
      </w:r>
    </w:p>
    <w:p w:rsidR="00CB4E13" w:rsidRPr="00906DE6" w:rsidRDefault="00CB4E13" w:rsidP="0059683C">
      <w:pPr>
        <w:pStyle w:val="Listaszerbekezds"/>
        <w:numPr>
          <w:ilvl w:val="1"/>
          <w:numId w:val="5"/>
        </w:numPr>
        <w:spacing w:before="100" w:beforeAutospacing="1" w:after="100" w:afterAutospacing="1" w:line="240" w:lineRule="auto"/>
        <w:ind w:left="567" w:hanging="283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906DE6">
        <w:rPr>
          <w:rFonts w:eastAsia="Times New Roman" w:cs="Times"/>
          <w:color w:val="000000"/>
          <w:sz w:val="24"/>
          <w:szCs w:val="24"/>
          <w:lang w:eastAsia="hu-HU"/>
        </w:rPr>
        <w:t>Tilos közterületen kihelyezett konténerbe háztartási hulladékot elhelyezni.</w:t>
      </w:r>
    </w:p>
    <w:p w:rsidR="00CB4E13" w:rsidRPr="00CB4E13" w:rsidRDefault="00CB4E13" w:rsidP="00906DE6">
      <w:pPr>
        <w:spacing w:after="20" w:line="240" w:lineRule="auto"/>
        <w:ind w:firstLine="180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CB4E13" w:rsidRPr="00BB5171" w:rsidRDefault="00CB4E13" w:rsidP="0059683C">
      <w:pPr>
        <w:pStyle w:val="Listaszerbekezds"/>
        <w:numPr>
          <w:ilvl w:val="0"/>
          <w:numId w:val="5"/>
        </w:numPr>
        <w:spacing w:before="100" w:beforeAutospacing="1" w:after="100" w:afterAutospacing="1" w:line="240" w:lineRule="auto"/>
        <w:jc w:val="center"/>
        <w:rPr>
          <w:rFonts w:eastAsia="Times New Roman" w:cs="Times"/>
          <w:color w:val="000000"/>
          <w:sz w:val="24"/>
          <w:szCs w:val="24"/>
          <w:lang w:eastAsia="hu-HU"/>
        </w:rPr>
      </w:pPr>
      <w:r w:rsidRPr="00BB5171"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§.</w:t>
      </w:r>
    </w:p>
    <w:p w:rsidR="00CB4E13" w:rsidRPr="00906DE6" w:rsidRDefault="00CB4E13" w:rsidP="0059683C">
      <w:pPr>
        <w:pStyle w:val="Listaszerbekezds"/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906DE6">
        <w:rPr>
          <w:rFonts w:eastAsia="Times New Roman" w:cs="Times"/>
          <w:color w:val="000000"/>
          <w:sz w:val="24"/>
          <w:szCs w:val="24"/>
          <w:lang w:eastAsia="hu-HU"/>
        </w:rPr>
        <w:t>Közintézményekben, üzemekben, vendéglátó-szórakozó helyeken és minden más nagyobb tömeg befogadására alkalmas nyilvános helyen az illemhelyek előírásszerű tisztántartásáról a tulajdonos köteles gondoskodni. Vízöblítéses illemhelyek előterében folyóvizes kézmosó helyet kell fenntartani, szappant és kézszárításra alkalmas eszközt kell biztosítani.</w:t>
      </w:r>
    </w:p>
    <w:p w:rsidR="00CB4E13" w:rsidRPr="00CB4E13" w:rsidRDefault="00CB4E13" w:rsidP="0059683C">
      <w:pPr>
        <w:numPr>
          <w:ilvl w:val="0"/>
          <w:numId w:val="8"/>
        </w:numPr>
        <w:spacing w:before="100" w:beforeAutospacing="1" w:after="100" w:afterAutospacing="1" w:line="240" w:lineRule="auto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Az illemhelyek, latrinák gödrét szükség szerint kell üríteni és annak anyagát elszállítani a szakhatóságok által előírt módon, az általuk kijelölt helyre.</w:t>
      </w:r>
    </w:p>
    <w:p w:rsidR="00CB4E13" w:rsidRPr="00CB4E13" w:rsidRDefault="00CB4E13" w:rsidP="00906DE6">
      <w:pPr>
        <w:spacing w:after="20" w:line="240" w:lineRule="auto"/>
        <w:ind w:firstLine="180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CB4E13" w:rsidRPr="00BB5171" w:rsidRDefault="00CB4E13" w:rsidP="0059683C">
      <w:pPr>
        <w:pStyle w:val="Listaszerbekezds"/>
        <w:numPr>
          <w:ilvl w:val="0"/>
          <w:numId w:val="5"/>
        </w:numPr>
        <w:spacing w:before="100" w:beforeAutospacing="1" w:after="100" w:afterAutospacing="1" w:line="240" w:lineRule="auto"/>
        <w:jc w:val="center"/>
        <w:rPr>
          <w:rFonts w:eastAsia="Times New Roman" w:cs="Times"/>
          <w:color w:val="000000"/>
          <w:sz w:val="24"/>
          <w:szCs w:val="24"/>
          <w:lang w:eastAsia="hu-HU"/>
        </w:rPr>
      </w:pPr>
      <w:r w:rsidRPr="00BB5171"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§.</w:t>
      </w:r>
    </w:p>
    <w:p w:rsidR="00CB4E13" w:rsidRPr="00CB4E13" w:rsidRDefault="00CB4E13" w:rsidP="00906DE6">
      <w:pPr>
        <w:spacing w:before="100" w:beforeAutospacing="1" w:after="100" w:afterAutospacing="1" w:line="240" w:lineRule="auto"/>
        <w:ind w:left="720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Csemő Község Önkormányzata évente településtisztasági napokat szervez. A településztisztasági napok alatt a lakosság által kirakott minden olyan hulladékot – építési termék, veszélyes- és mérgező anyagok, illetve gazdasági tevékenységből származó hulladékok kivételével – melyek évközben a szeméttároló edényekben nem helyezhető el, a közzétett időpontban, díjmentesen az Önkormányzat elszállíttatja.</w:t>
      </w:r>
    </w:p>
    <w:p w:rsidR="00CB4E13" w:rsidRPr="00CB4E13" w:rsidRDefault="00CB4E13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CB4E13" w:rsidRPr="00BB5171" w:rsidRDefault="00CB4E13" w:rsidP="0059683C">
      <w:pPr>
        <w:pStyle w:val="Listaszerbekezds"/>
        <w:numPr>
          <w:ilvl w:val="0"/>
          <w:numId w:val="5"/>
        </w:numPr>
        <w:spacing w:before="100" w:beforeAutospacing="1" w:after="100" w:afterAutospacing="1" w:line="240" w:lineRule="auto"/>
        <w:jc w:val="center"/>
        <w:rPr>
          <w:rFonts w:eastAsia="Times New Roman" w:cs="Times"/>
          <w:color w:val="000000"/>
          <w:sz w:val="24"/>
          <w:szCs w:val="24"/>
          <w:lang w:eastAsia="hu-HU"/>
        </w:rPr>
      </w:pPr>
      <w:r w:rsidRPr="00BB5171"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§.</w:t>
      </w:r>
    </w:p>
    <w:p w:rsidR="00CB4E13" w:rsidRPr="00CB4E13" w:rsidRDefault="00CB4E13" w:rsidP="00C47BA4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"/>
          <w:b/>
          <w:bCs/>
          <w:color w:val="000000"/>
          <w:kern w:val="36"/>
          <w:sz w:val="24"/>
          <w:szCs w:val="24"/>
          <w:lang w:eastAsia="hu-HU"/>
        </w:rPr>
      </w:pPr>
      <w:r w:rsidRPr="00CB4E13">
        <w:rPr>
          <w:rFonts w:eastAsia="Times New Roman" w:cs="Times"/>
          <w:b/>
          <w:bCs/>
          <w:color w:val="000000"/>
          <w:kern w:val="36"/>
          <w:sz w:val="24"/>
          <w:szCs w:val="24"/>
          <w:lang w:eastAsia="hu-HU"/>
        </w:rPr>
        <w:t>Az ingatlantulajdonosok feladata az ingatlanokkal kapcsolatban</w:t>
      </w:r>
    </w:p>
    <w:p w:rsidR="00CB4E13" w:rsidRPr="00906DE6" w:rsidRDefault="00CB4E13" w:rsidP="0059683C">
      <w:pPr>
        <w:pStyle w:val="Listaszerbekezds"/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="Times"/>
          <w:color w:val="000000"/>
          <w:sz w:val="24"/>
          <w:szCs w:val="24"/>
          <w:lang w:eastAsia="hu-HU"/>
        </w:rPr>
      </w:pPr>
      <w:r w:rsidRPr="00906DE6">
        <w:rPr>
          <w:rFonts w:eastAsia="Times New Roman" w:cs="Times"/>
          <w:color w:val="000000"/>
          <w:sz w:val="24"/>
          <w:szCs w:val="24"/>
          <w:lang w:eastAsia="hu-HU"/>
        </w:rPr>
        <w:t>A község területén levő ingatlanok tulajdonosai, használói kötelesek ingatlanukat művelni és rendben tartani, gyomtól, gaztól, szeméttől megtisztítani.</w:t>
      </w:r>
    </w:p>
    <w:p w:rsidR="00CB4E13" w:rsidRPr="00CB4E13" w:rsidRDefault="00CB4E13" w:rsidP="0059683C">
      <w:pPr>
        <w:numPr>
          <w:ilvl w:val="0"/>
          <w:numId w:val="9"/>
        </w:numPr>
        <w:spacing w:before="100" w:beforeAutospacing="1" w:after="100" w:afterAutospacing="1" w:line="240" w:lineRule="auto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A község területén működő kereskedelmi egységek, vendéglátóipari és szolgáltató létesítmények külső és belső nagytakarítását (a környezet rendezését) az üzemeltetők kötelesek minden év április 30-ig elvégezni, rendben tartásukról pedig folyamatosan gondoskodni. Kötelesek továbbá a homlokzat, az épület szerkezeti egységeinek (előtető, cégtábla) jó karbantartásáról gondoskodni.</w:t>
      </w:r>
    </w:p>
    <w:p w:rsidR="00CB4E13" w:rsidRDefault="00CB4E13" w:rsidP="0059683C">
      <w:pPr>
        <w:numPr>
          <w:ilvl w:val="0"/>
          <w:numId w:val="9"/>
        </w:numPr>
        <w:spacing w:before="100" w:beforeAutospacing="1" w:after="100" w:afterAutospacing="1" w:line="240" w:lineRule="auto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A kereskedelmi, vendéglátóipari és szolgáltató létesítmények üzemeltetői a kirakatot kötelesek tisztán tartani és a kirakatokat az üzlet profiljának, jellegének megfelelő áru bemutatására alkalmazni.</w:t>
      </w:r>
    </w:p>
    <w:p w:rsidR="00250FF1" w:rsidRDefault="00250FF1" w:rsidP="00250FF1">
      <w:pPr>
        <w:spacing w:before="100" w:beforeAutospacing="1" w:after="100" w:afterAutospacing="1" w:line="240" w:lineRule="auto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250FF1" w:rsidRDefault="00250FF1" w:rsidP="00250FF1">
      <w:pPr>
        <w:spacing w:before="100" w:beforeAutospacing="1" w:after="100" w:afterAutospacing="1" w:line="240" w:lineRule="auto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250FF1" w:rsidRPr="00CB4E13" w:rsidRDefault="00250FF1" w:rsidP="00250FF1">
      <w:pPr>
        <w:spacing w:before="100" w:beforeAutospacing="1" w:after="100" w:afterAutospacing="1" w:line="240" w:lineRule="auto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CB4E13" w:rsidRPr="00CB4E13" w:rsidRDefault="00CB4E13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CB4E13" w:rsidRPr="00BB5171" w:rsidRDefault="00CB4E13" w:rsidP="0059683C">
      <w:pPr>
        <w:pStyle w:val="Listaszerbekezds"/>
        <w:numPr>
          <w:ilvl w:val="0"/>
          <w:numId w:val="5"/>
        </w:numPr>
        <w:spacing w:before="100" w:beforeAutospacing="1" w:after="100" w:afterAutospacing="1" w:line="240" w:lineRule="auto"/>
        <w:jc w:val="center"/>
        <w:rPr>
          <w:rFonts w:eastAsia="Times New Roman" w:cs="Times"/>
          <w:color w:val="000000"/>
          <w:sz w:val="24"/>
          <w:szCs w:val="24"/>
          <w:lang w:eastAsia="hu-HU"/>
        </w:rPr>
      </w:pPr>
      <w:r w:rsidRPr="00BB5171"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§.</w:t>
      </w:r>
    </w:p>
    <w:p w:rsidR="00CB4E13" w:rsidRPr="00CB4E13" w:rsidRDefault="00CB4E13" w:rsidP="00CB4E13">
      <w:pPr>
        <w:spacing w:after="20" w:line="240" w:lineRule="auto"/>
        <w:ind w:firstLine="180"/>
        <w:jc w:val="center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A közterület rendje</w:t>
      </w:r>
    </w:p>
    <w:p w:rsidR="00CB4E13" w:rsidRPr="00B142AA" w:rsidRDefault="00CB4E13" w:rsidP="0059683C">
      <w:pPr>
        <w:pStyle w:val="Listaszerbekezds"/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B142AA">
        <w:rPr>
          <w:rFonts w:eastAsia="Times New Roman" w:cs="Times"/>
          <w:color w:val="000000"/>
          <w:sz w:val="24"/>
          <w:szCs w:val="24"/>
          <w:lang w:eastAsia="hu-HU"/>
        </w:rPr>
        <w:t>Közterületen anyagot lerakni és tárolni, közterületet elfoglalni, illetve a rendeltetéstől eltérő módon használni csak engedély – ennek keretei közt – alapján lehet.</w:t>
      </w:r>
    </w:p>
    <w:p w:rsidR="00CB4E13" w:rsidRPr="00CB4E13" w:rsidRDefault="00CB4E13" w:rsidP="0059683C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 xml:space="preserve">A közterület-használati engedély kiadásánál ügyelni kell arra, hogy a közterületen levő berendezések, felszerelési tárgyak, fák, növények szabadon </w:t>
      </w:r>
      <w:proofErr w:type="gramStart"/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maradjanak</w:t>
      </w:r>
      <w:proofErr w:type="gramEnd"/>
      <w:r w:rsidRPr="00CB4E13">
        <w:rPr>
          <w:rFonts w:eastAsia="Times New Roman" w:cs="Times"/>
          <w:color w:val="000000"/>
          <w:sz w:val="24"/>
          <w:szCs w:val="24"/>
          <w:lang w:eastAsia="hu-HU"/>
        </w:rPr>
        <w:t xml:space="preserve"> és ne rongálódjanak. A kiadott engedélyben meg kell határozni az esetleges helyreállítás módját, idejét és a költségviselési kötelezettséget, beleértve a környezetszennyezés megszüntetését.</w:t>
      </w:r>
    </w:p>
    <w:p w:rsidR="00CB4E13" w:rsidRPr="00CB4E13" w:rsidRDefault="00CB4E13" w:rsidP="0059683C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A közterületek, sportolás céljára szolgáló területek beszennyezése tilos. A köztisztaság megóvása és a balesetek elkerülése végett az említett területeken a szemetet, hulladékot, szennyező vagy egészségre ártalmas anyagot kiönteni, elszórni, kiengedni vagy eldobni nem szabad.</w:t>
      </w:r>
    </w:p>
    <w:p w:rsidR="00CB4E13" w:rsidRPr="00CB4E13" w:rsidRDefault="00CB4E13" w:rsidP="0059683C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Közterületen plakátok, hirdetmények, stb.  csak a rendszeresített hirdetési felületeken helyezhetők el. A hirdetmények, plakátok eltávolítása annak a feladata, aki azokat elhelyezte. Amennyiben ennek a kötelezettségének nem tesz eleget, költségére az önkormányzat végezteti el a plakátok eltávolítását.</w:t>
      </w:r>
    </w:p>
    <w:p w:rsidR="00CB4E13" w:rsidRPr="00CB4E13" w:rsidRDefault="00CB4E13" w:rsidP="0059683C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Közterületen csak max. 3,5 t összsúlyú, nem légfékes üzemű gépjárművek parkolhatnak. Az ettől nagyobb gépjárművek, traktorok, munkagépek, mezőgazdasági vontatók, mezőgazdasági gépek közterületen nem, kizárólag   csak saját ingatlanon vagy kijelölt parkolóhelyen parkolhatnak.</w:t>
      </w:r>
    </w:p>
    <w:p w:rsidR="00CB4E13" w:rsidRPr="00CB4E13" w:rsidRDefault="00CB4E13" w:rsidP="0059683C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 xml:space="preserve">A jármű, gép, stb. tulajdonosa elhelyezési igényét a Polgármesteri Hivatal Jegyzőjénél az elhelyezés igénybevétele előtt 15 nappal </w:t>
      </w:r>
      <w:proofErr w:type="gramStart"/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kell</w:t>
      </w:r>
      <w:proofErr w:type="gramEnd"/>
      <w:r w:rsidRPr="00CB4E13">
        <w:rPr>
          <w:rFonts w:eastAsia="Times New Roman" w:cs="Times"/>
          <w:color w:val="000000"/>
          <w:sz w:val="24"/>
          <w:szCs w:val="24"/>
          <w:lang w:eastAsia="hu-HU"/>
        </w:rPr>
        <w:t xml:space="preserve"> bejelentse, és az igénybejelentés alapján a jegyző a parkolási helyet megjelöli.</w:t>
      </w:r>
    </w:p>
    <w:p w:rsidR="00CB4E13" w:rsidRPr="00CB4E13" w:rsidRDefault="00CB4E13" w:rsidP="0059683C">
      <w:pPr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A kijelölt helyen az gépjárművek őrzéséről a tulajdonosnak kell gondoskodnia.</w:t>
      </w:r>
    </w:p>
    <w:p w:rsidR="00CB4E13" w:rsidRPr="00CB4E13" w:rsidRDefault="00CB4E13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CB4E13" w:rsidRPr="00CB4E13" w:rsidRDefault="00CB4E13" w:rsidP="00CB4E13">
      <w:pPr>
        <w:spacing w:before="100" w:beforeAutospacing="1" w:after="100" w:afterAutospacing="1" w:line="240" w:lineRule="auto"/>
        <w:jc w:val="center"/>
        <w:outlineLvl w:val="1"/>
        <w:rPr>
          <w:rFonts w:eastAsia="Times New Roman" w:cs="Times"/>
          <w:b/>
          <w:bCs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III.                fejezet</w:t>
      </w:r>
    </w:p>
    <w:p w:rsidR="00CB4E13" w:rsidRPr="00CB4E13" w:rsidRDefault="00CB4E13" w:rsidP="0059683C">
      <w:pPr>
        <w:numPr>
          <w:ilvl w:val="0"/>
          <w:numId w:val="11"/>
        </w:numPr>
        <w:spacing w:before="100" w:beforeAutospacing="1" w:after="100" w:afterAutospacing="1" w:line="240" w:lineRule="auto"/>
        <w:jc w:val="center"/>
        <w:rPr>
          <w:rFonts w:eastAsia="Times New Roman" w:cs="Times"/>
          <w:b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§.</w:t>
      </w:r>
    </w:p>
    <w:p w:rsidR="00CB4E13" w:rsidRPr="00CB4E13" w:rsidRDefault="00CB4E13" w:rsidP="00CB4E13">
      <w:pPr>
        <w:spacing w:after="20" w:line="240" w:lineRule="auto"/>
        <w:ind w:firstLine="180"/>
        <w:jc w:val="center"/>
        <w:rPr>
          <w:rFonts w:eastAsia="Times New Roman" w:cs="Times"/>
          <w:b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A víz védelme</w:t>
      </w:r>
    </w:p>
    <w:p w:rsidR="00CB4E13" w:rsidRPr="00B142AA" w:rsidRDefault="00CB4E13" w:rsidP="0059683C">
      <w:pPr>
        <w:pStyle w:val="Listaszerbekezds"/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="Times"/>
          <w:color w:val="000000"/>
          <w:sz w:val="24"/>
          <w:szCs w:val="24"/>
          <w:lang w:eastAsia="hu-HU"/>
        </w:rPr>
      </w:pPr>
      <w:r w:rsidRPr="00B142AA">
        <w:rPr>
          <w:rFonts w:eastAsia="Times New Roman" w:cs="Times"/>
          <w:color w:val="000000"/>
          <w:sz w:val="24"/>
          <w:szCs w:val="24"/>
          <w:lang w:eastAsia="hu-HU"/>
        </w:rPr>
        <w:t>A víz védelme kiterjed a felszínre és a felszín alatti vizekre, azok készleteire, minőségére és mennyiségére.</w:t>
      </w:r>
    </w:p>
    <w:p w:rsidR="00CB4E13" w:rsidRPr="00CB4E13" w:rsidRDefault="00CB4E13" w:rsidP="0059683C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Természetes vízfolyásba, nyílt vízbe hulladékot juttatni vagy szennyezett vizet bevezetni tilos.</w:t>
      </w:r>
    </w:p>
    <w:p w:rsidR="00CB4E13" w:rsidRPr="00CB4E13" w:rsidRDefault="00CB4E13" w:rsidP="0059683C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Zárt csapadékvíz-elvezetőben, nyílt árokban a vizek, szennyvízcsatornában a szennyvizek, valamint vízfolyásokban a természetes vizek elfolyását gátolni tilos.</w:t>
      </w:r>
    </w:p>
    <w:p w:rsidR="00CB4E13" w:rsidRPr="00CB4E13" w:rsidRDefault="00CB4E13" w:rsidP="0059683C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Tilos ingatlanok, építmények üzemi szennyvizét, illetve egyéb szennyezést vagy mérgező anyagot, szemetet, trágyalét, iszapot, vegyszermaradékot, stb. nyílt felszíni, illetve zárt csapadékvíz-elvezető csatornába, vízfolyásba, üzemelő vagy használaton kívüli kútba, illetve bármilyen módon a talajba juttatni.</w:t>
      </w:r>
    </w:p>
    <w:p w:rsidR="00CB4E13" w:rsidRPr="00CB4E13" w:rsidRDefault="00CB4E13" w:rsidP="0059683C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Kijelölt vízmű védőterületen csak a vízjogi engedélyben meghatározott tevékenység folytatható.</w:t>
      </w:r>
    </w:p>
    <w:p w:rsidR="00CB4E13" w:rsidRPr="00CB4E13" w:rsidRDefault="00CB4E13" w:rsidP="0059683C">
      <w:pPr>
        <w:numPr>
          <w:ilvl w:val="0"/>
          <w:numId w:val="12"/>
        </w:numPr>
        <w:spacing w:before="100" w:beforeAutospacing="1" w:after="100" w:afterAutospacing="1" w:line="240" w:lineRule="auto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A távlati vízbázis biztonsága érdekében a hidrogeológiai védőidom zónájában tilos a rétegvizek minőségét veszélyeztető tevékenységet folytat.</w:t>
      </w:r>
    </w:p>
    <w:p w:rsidR="00CB4E13" w:rsidRPr="00CB4E13" w:rsidRDefault="00CB4E13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CB4E13" w:rsidRPr="00CB4E13" w:rsidRDefault="00CB4E13" w:rsidP="0059683C">
      <w:pPr>
        <w:numPr>
          <w:ilvl w:val="0"/>
          <w:numId w:val="13"/>
        </w:numPr>
        <w:spacing w:before="100" w:beforeAutospacing="1" w:after="100" w:afterAutospacing="1" w:line="240" w:lineRule="auto"/>
        <w:jc w:val="center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§.</w:t>
      </w:r>
    </w:p>
    <w:p w:rsidR="00CB4E13" w:rsidRPr="00CB4E13" w:rsidRDefault="00CB4E13" w:rsidP="00CB4E13">
      <w:pPr>
        <w:spacing w:before="100" w:beforeAutospacing="1" w:after="100" w:afterAutospacing="1" w:line="240" w:lineRule="auto"/>
        <w:jc w:val="center"/>
        <w:outlineLvl w:val="0"/>
        <w:rPr>
          <w:rFonts w:eastAsia="Times New Roman" w:cs="Times"/>
          <w:b/>
          <w:bCs/>
          <w:color w:val="000000"/>
          <w:kern w:val="36"/>
          <w:sz w:val="24"/>
          <w:szCs w:val="24"/>
          <w:lang w:eastAsia="hu-HU"/>
        </w:rPr>
      </w:pPr>
      <w:r w:rsidRPr="00CB4E13">
        <w:rPr>
          <w:rFonts w:eastAsia="Times New Roman" w:cs="Times"/>
          <w:b/>
          <w:bCs/>
          <w:color w:val="000000"/>
          <w:kern w:val="36"/>
          <w:sz w:val="24"/>
          <w:szCs w:val="24"/>
          <w:lang w:eastAsia="hu-HU"/>
        </w:rPr>
        <w:t>A föld védelme</w:t>
      </w:r>
    </w:p>
    <w:p w:rsidR="00B142AA" w:rsidRDefault="00CB4E13" w:rsidP="0059683C">
      <w:pPr>
        <w:pStyle w:val="Listaszerbekezds"/>
        <w:numPr>
          <w:ilvl w:val="1"/>
          <w:numId w:val="5"/>
        </w:numPr>
        <w:spacing w:after="20" w:line="240" w:lineRule="auto"/>
        <w:ind w:left="426" w:hanging="426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B142AA">
        <w:rPr>
          <w:rFonts w:eastAsia="Times New Roman" w:cs="Times"/>
          <w:color w:val="000000"/>
          <w:sz w:val="24"/>
          <w:szCs w:val="24"/>
          <w:lang w:eastAsia="hu-HU"/>
        </w:rPr>
        <w:t>Aki olyan tevékenységet folytat, amelynek eredményeként roncsolt földterület keletkezik, annak egyéb jogszabályokba és egyedi kötelezésben meghatározott kötelezettségein túl, a roncsolt földterület re</w:t>
      </w:r>
      <w:r w:rsidR="00B142AA">
        <w:rPr>
          <w:rFonts w:eastAsia="Times New Roman" w:cs="Times"/>
          <w:color w:val="000000"/>
          <w:sz w:val="24"/>
          <w:szCs w:val="24"/>
          <w:lang w:eastAsia="hu-HU"/>
        </w:rPr>
        <w:t>ndezéséről is gondoskodnia kell.</w:t>
      </w:r>
    </w:p>
    <w:p w:rsidR="00B142AA" w:rsidRDefault="00CB4E13" w:rsidP="0059683C">
      <w:pPr>
        <w:pStyle w:val="Listaszerbekezds"/>
        <w:numPr>
          <w:ilvl w:val="1"/>
          <w:numId w:val="5"/>
        </w:numPr>
        <w:spacing w:after="20" w:line="240" w:lineRule="auto"/>
        <w:ind w:left="426" w:hanging="426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B142AA">
        <w:rPr>
          <w:rFonts w:eastAsia="Times New Roman" w:cs="Times"/>
          <w:color w:val="000000"/>
          <w:sz w:val="24"/>
          <w:szCs w:val="24"/>
          <w:lang w:eastAsia="hu-HU"/>
        </w:rPr>
        <w:t>Azokon a közterületeken, ahol gépjármű- és gyalogosforgalom nincs, törekedni kell, hogy a földfelszín legalább füvesített legyen és az ne  vízzáró módon kerüljön lefedésre.</w:t>
      </w:r>
    </w:p>
    <w:p w:rsidR="00B142AA" w:rsidRDefault="00CB4E13" w:rsidP="0059683C">
      <w:pPr>
        <w:pStyle w:val="Listaszerbekezds"/>
        <w:numPr>
          <w:ilvl w:val="1"/>
          <w:numId w:val="5"/>
        </w:numPr>
        <w:spacing w:after="20" w:line="240" w:lineRule="auto"/>
        <w:ind w:left="426" w:hanging="426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B142AA">
        <w:rPr>
          <w:rFonts w:eastAsia="Times New Roman" w:cs="Times"/>
          <w:color w:val="000000"/>
          <w:sz w:val="24"/>
          <w:szCs w:val="24"/>
          <w:lang w:eastAsia="hu-HU"/>
        </w:rPr>
        <w:t>A talaj védelme kiterjed a föld felszínére és felszín alatti rétegeire, és magába foglalja a talaj termőképességének, szerkezetének, élővilágának védelmét is.</w:t>
      </w:r>
    </w:p>
    <w:p w:rsidR="00B142AA" w:rsidRDefault="00CB4E13" w:rsidP="0059683C">
      <w:pPr>
        <w:pStyle w:val="Listaszerbekezds"/>
        <w:numPr>
          <w:ilvl w:val="1"/>
          <w:numId w:val="5"/>
        </w:numPr>
        <w:spacing w:after="20" w:line="240" w:lineRule="auto"/>
        <w:ind w:left="426" w:hanging="426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B142AA">
        <w:rPr>
          <w:rFonts w:eastAsia="Times New Roman" w:cs="Times"/>
          <w:color w:val="000000"/>
          <w:sz w:val="24"/>
          <w:szCs w:val="24"/>
          <w:lang w:eastAsia="hu-HU"/>
        </w:rPr>
        <w:t>A település területén levő ingatlanok tulajdonosai, használói kötelesek földrészleteiket megművelni, illetve rendben tartani, gyomtól, szeméttől, vadon növő bokroktól megtisztítani, különös tekintettel az allergén növényekre (parlagfű, vadkender).</w:t>
      </w:r>
    </w:p>
    <w:p w:rsidR="00CB4E13" w:rsidRPr="00B142AA" w:rsidRDefault="00CB4E13" w:rsidP="0059683C">
      <w:pPr>
        <w:pStyle w:val="Listaszerbekezds"/>
        <w:numPr>
          <w:ilvl w:val="1"/>
          <w:numId w:val="5"/>
        </w:numPr>
        <w:spacing w:after="20" w:line="240" w:lineRule="auto"/>
        <w:ind w:left="426" w:hanging="426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B142AA">
        <w:rPr>
          <w:rFonts w:eastAsia="Times New Roman" w:cs="Times"/>
          <w:color w:val="000000"/>
          <w:sz w:val="24"/>
          <w:szCs w:val="24"/>
          <w:lang w:eastAsia="hu-HU"/>
        </w:rPr>
        <w:t>A földdel csak olyan tevékenységek folytathatók, amelyek annak állapotában tartós károsodást nem idéznek elő.</w:t>
      </w:r>
    </w:p>
    <w:p w:rsidR="00CB4E13" w:rsidRPr="00CB4E13" w:rsidRDefault="00CB4E13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CB4E13" w:rsidRPr="00CB4E13" w:rsidRDefault="00CB4E13" w:rsidP="0059683C">
      <w:pPr>
        <w:numPr>
          <w:ilvl w:val="0"/>
          <w:numId w:val="14"/>
        </w:numPr>
        <w:spacing w:before="100" w:beforeAutospacing="1" w:after="100" w:afterAutospacing="1" w:line="240" w:lineRule="auto"/>
        <w:jc w:val="center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§.</w:t>
      </w:r>
    </w:p>
    <w:p w:rsidR="00CB4E13" w:rsidRPr="00CB4E13" w:rsidRDefault="00CB4E13" w:rsidP="00CB4E13">
      <w:pPr>
        <w:spacing w:after="20" w:line="240" w:lineRule="auto"/>
        <w:ind w:firstLine="180"/>
        <w:jc w:val="center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A levegő védelme</w:t>
      </w:r>
    </w:p>
    <w:p w:rsidR="00CB4E13" w:rsidRPr="00CB4E13" w:rsidRDefault="00CB4E13" w:rsidP="00CB4E13">
      <w:pPr>
        <w:spacing w:after="20" w:line="240" w:lineRule="auto"/>
        <w:ind w:firstLine="180"/>
        <w:jc w:val="center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A háztartási tevékenységgel okozott légszennyezésre vonatkozó szabályok</w:t>
      </w:r>
    </w:p>
    <w:p w:rsidR="00CB4E13" w:rsidRPr="00CB4E13" w:rsidRDefault="00CB4E13" w:rsidP="0059683C">
      <w:pPr>
        <w:pStyle w:val="Listaszerbekezds"/>
        <w:numPr>
          <w:ilvl w:val="0"/>
          <w:numId w:val="15"/>
        </w:numPr>
        <w:spacing w:before="100" w:beforeAutospacing="1" w:after="100" w:afterAutospacing="1" w:line="240" w:lineRule="auto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B142AA">
        <w:rPr>
          <w:rFonts w:eastAsia="Times New Roman" w:cs="Times"/>
          <w:color w:val="000000"/>
          <w:sz w:val="24"/>
          <w:szCs w:val="24"/>
          <w:lang w:eastAsia="hu-HU"/>
        </w:rPr>
        <w:t xml:space="preserve">Az egyedi fűtéssel rendelkező lakóházakban a megfelelően karbantartott tüzelőberendezésekben csak az arra a berendezésre engedélyezett </w:t>
      </w:r>
      <w:r w:rsidR="000E0314">
        <w:rPr>
          <w:rFonts w:eastAsia="Times New Roman" w:cs="Times"/>
          <w:color w:val="000000"/>
          <w:sz w:val="24"/>
          <w:szCs w:val="24"/>
          <w:lang w:eastAsia="hu-HU"/>
        </w:rPr>
        <w:t xml:space="preserve">  </w:t>
      </w:r>
    </w:p>
    <w:p w:rsidR="00CB4E13" w:rsidRPr="00CB4E13" w:rsidRDefault="00CB4E13" w:rsidP="00CB4E13">
      <w:pPr>
        <w:spacing w:after="20" w:line="240" w:lineRule="auto"/>
        <w:ind w:firstLine="180"/>
        <w:jc w:val="center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CB4E13" w:rsidRPr="00CB4E13" w:rsidRDefault="00CB4E13" w:rsidP="00CB4E13">
      <w:pPr>
        <w:spacing w:after="20" w:line="240" w:lineRule="auto"/>
        <w:ind w:firstLine="180"/>
        <w:jc w:val="center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12. §.</w:t>
      </w:r>
    </w:p>
    <w:p w:rsidR="00B142AA" w:rsidRDefault="00CB4E13" w:rsidP="00B142AA">
      <w:pPr>
        <w:spacing w:after="20" w:line="240" w:lineRule="auto"/>
        <w:ind w:firstLine="180"/>
        <w:jc w:val="center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Avar, kerti hulladék és tarlóégetés</w:t>
      </w:r>
    </w:p>
    <w:p w:rsidR="00B142AA" w:rsidRDefault="00B142AA" w:rsidP="00B142AA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B142AA" w:rsidRPr="00B142AA" w:rsidRDefault="00CB4E13" w:rsidP="0059683C">
      <w:pPr>
        <w:pStyle w:val="Listaszerbekezds"/>
        <w:numPr>
          <w:ilvl w:val="0"/>
          <w:numId w:val="24"/>
        </w:numPr>
        <w:spacing w:after="20" w:line="240" w:lineRule="auto"/>
        <w:ind w:hanging="502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B142AA">
        <w:rPr>
          <w:rFonts w:eastAsia="Times New Roman" w:cs="Times"/>
          <w:color w:val="000000"/>
          <w:sz w:val="24"/>
          <w:szCs w:val="24"/>
          <w:lang w:eastAsia="hu-HU"/>
        </w:rPr>
        <w:t>Tűzgyújtás és égetés a belterületen</w:t>
      </w:r>
    </w:p>
    <w:p w:rsidR="00CB4E13" w:rsidRPr="00A64DCC" w:rsidRDefault="00CB4E13" w:rsidP="0059683C">
      <w:pPr>
        <w:pStyle w:val="Listaszerbekezds"/>
        <w:numPr>
          <w:ilvl w:val="0"/>
          <w:numId w:val="25"/>
        </w:numPr>
        <w:spacing w:after="20" w:line="240" w:lineRule="auto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A64DCC">
        <w:rPr>
          <w:rFonts w:eastAsia="Times New Roman" w:cs="Times"/>
          <w:color w:val="000000"/>
          <w:sz w:val="24"/>
          <w:szCs w:val="24"/>
          <w:lang w:eastAsia="hu-HU"/>
        </w:rPr>
        <w:t>közterületen csak az önkormányzat által vagy engedélyével,</w:t>
      </w:r>
    </w:p>
    <w:p w:rsidR="00CB4E13" w:rsidRPr="00A64DCC" w:rsidRDefault="00CB4E13" w:rsidP="0059683C">
      <w:pPr>
        <w:pStyle w:val="Listaszerbekezds"/>
        <w:numPr>
          <w:ilvl w:val="0"/>
          <w:numId w:val="25"/>
        </w:numPr>
        <w:spacing w:after="20" w:line="240" w:lineRule="auto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A64DCC">
        <w:rPr>
          <w:rFonts w:eastAsia="Times New Roman" w:cs="Times"/>
          <w:color w:val="000000"/>
          <w:sz w:val="24"/>
          <w:szCs w:val="24"/>
          <w:lang w:eastAsia="hu-HU"/>
        </w:rPr>
        <w:t>saját ingatlanon belül külön engedély nélkül,</w:t>
      </w:r>
    </w:p>
    <w:p w:rsidR="00A64DCC" w:rsidRDefault="00CB4E13" w:rsidP="0059683C">
      <w:pPr>
        <w:pStyle w:val="Listaszerbekezds"/>
        <w:numPr>
          <w:ilvl w:val="0"/>
          <w:numId w:val="25"/>
        </w:numPr>
        <w:spacing w:after="20" w:line="240" w:lineRule="auto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A64DCC">
        <w:rPr>
          <w:rFonts w:eastAsia="Times New Roman" w:cs="Times"/>
          <w:color w:val="000000"/>
          <w:sz w:val="24"/>
          <w:szCs w:val="24"/>
          <w:lang w:eastAsia="hu-HU"/>
        </w:rPr>
        <w:t xml:space="preserve">ünnepnap kivételével hétfőn és pénteken 08 és 18 óra között, szombaton 08 és 12 óra között </w:t>
      </w:r>
    </w:p>
    <w:p w:rsidR="00CB4E13" w:rsidRPr="00A64DCC" w:rsidRDefault="00CB4E13" w:rsidP="00A64DCC">
      <w:pPr>
        <w:spacing w:after="20" w:line="240" w:lineRule="auto"/>
        <w:ind w:left="360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proofErr w:type="gramStart"/>
      <w:r w:rsidRPr="00A64DCC">
        <w:rPr>
          <w:rFonts w:eastAsia="Times New Roman" w:cs="Times"/>
          <w:color w:val="000000"/>
          <w:sz w:val="24"/>
          <w:szCs w:val="24"/>
          <w:lang w:eastAsia="hu-HU"/>
        </w:rPr>
        <w:t>a</w:t>
      </w:r>
      <w:proofErr w:type="gramEnd"/>
      <w:r w:rsidRPr="00A64DCC">
        <w:rPr>
          <w:rFonts w:eastAsia="Times New Roman" w:cs="Times"/>
          <w:color w:val="000000"/>
          <w:sz w:val="24"/>
          <w:szCs w:val="24"/>
          <w:lang w:eastAsia="hu-HU"/>
        </w:rPr>
        <w:t xml:space="preserve"> tűzgyújtási szabályok szigorú betartása mellett, alkalmanként maximum 2 órán keresztül végezhető.</w:t>
      </w:r>
    </w:p>
    <w:p w:rsidR="00A64DCC" w:rsidRDefault="00A64DCC" w:rsidP="00A64DCC">
      <w:pPr>
        <w:spacing w:after="20" w:line="240" w:lineRule="auto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CB4E13" w:rsidRPr="00A64DCC" w:rsidRDefault="00CB4E13" w:rsidP="0059683C">
      <w:pPr>
        <w:pStyle w:val="Listaszerbekezds"/>
        <w:numPr>
          <w:ilvl w:val="0"/>
          <w:numId w:val="24"/>
        </w:numPr>
        <w:spacing w:after="20" w:line="240" w:lineRule="auto"/>
        <w:rPr>
          <w:rFonts w:eastAsia="Times New Roman" w:cs="Times"/>
          <w:color w:val="000000"/>
          <w:sz w:val="24"/>
          <w:szCs w:val="24"/>
          <w:lang w:eastAsia="hu-HU"/>
        </w:rPr>
      </w:pPr>
      <w:r w:rsidRPr="00A64DCC">
        <w:rPr>
          <w:rFonts w:eastAsia="Times New Roman" w:cs="Times"/>
          <w:color w:val="000000"/>
          <w:sz w:val="24"/>
          <w:szCs w:val="24"/>
          <w:lang w:eastAsia="hu-HU"/>
        </w:rPr>
        <w:t>Tarlóégetést csak engedéllyel lehet végezni az 54/2014. (XII. 5.) BM rendelet szerint, a tűzvédelmi hatóság engedélyével lehet.</w:t>
      </w:r>
    </w:p>
    <w:p w:rsidR="00CB4E13" w:rsidRDefault="00CB4E13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A64DCC" w:rsidRDefault="00A64DCC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A64DCC" w:rsidRPr="00CB4E13" w:rsidRDefault="00A64DCC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CB4E13" w:rsidRPr="00CB4E13" w:rsidRDefault="00CB4E13" w:rsidP="00CB4E13">
      <w:pPr>
        <w:spacing w:after="20" w:line="240" w:lineRule="auto"/>
        <w:ind w:firstLine="180"/>
        <w:jc w:val="center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13. §.</w:t>
      </w:r>
    </w:p>
    <w:p w:rsidR="00A64DCC" w:rsidRDefault="00CB4E13" w:rsidP="00A64DCC">
      <w:pPr>
        <w:spacing w:after="20" w:line="240" w:lineRule="auto"/>
        <w:ind w:firstLine="180"/>
        <w:jc w:val="center"/>
        <w:rPr>
          <w:rFonts w:eastAsia="Times New Roman" w:cs="Times"/>
          <w:b/>
          <w:bCs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Porképző és bűzös anyagok kezelésére vonatkozó szabályok</w:t>
      </w:r>
    </w:p>
    <w:p w:rsidR="00A64DCC" w:rsidRDefault="00A64DCC" w:rsidP="00A64DCC">
      <w:pPr>
        <w:spacing w:after="20" w:line="240" w:lineRule="auto"/>
        <w:ind w:firstLine="180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CB4E13" w:rsidRPr="00A64DCC" w:rsidRDefault="00CB4E13" w:rsidP="0059683C">
      <w:pPr>
        <w:pStyle w:val="Listaszerbekezds"/>
        <w:numPr>
          <w:ilvl w:val="0"/>
          <w:numId w:val="16"/>
        </w:numPr>
        <w:spacing w:after="20" w:line="240" w:lineRule="auto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A64DCC">
        <w:rPr>
          <w:rFonts w:eastAsia="Times New Roman" w:cs="Times"/>
          <w:color w:val="000000"/>
          <w:sz w:val="24"/>
          <w:szCs w:val="24"/>
          <w:lang w:eastAsia="hu-HU"/>
        </w:rPr>
        <w:t>Porképző vagy könnyen lesodródó anyagokat csak rögzített ponyvával, nedvesített állapotban szabad szállítani.</w:t>
      </w:r>
    </w:p>
    <w:p w:rsidR="00CB4E13" w:rsidRPr="00CB4E13" w:rsidRDefault="00CB4E13" w:rsidP="0059683C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Építésnél, tatarozásnál, bontásnál és az úttest felbontásánál keletkezett port, terjedésének megakadályozására vízzel kell nedvesíteni.</w:t>
      </w:r>
    </w:p>
    <w:p w:rsidR="00CB4E13" w:rsidRPr="00CB4E13" w:rsidRDefault="00CB4E13" w:rsidP="0059683C">
      <w:pPr>
        <w:numPr>
          <w:ilvl w:val="0"/>
          <w:numId w:val="16"/>
        </w:numPr>
        <w:spacing w:before="100" w:beforeAutospacing="1" w:after="100" w:afterAutospacing="1" w:line="240" w:lineRule="auto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Bűzös anyagot csak légmentesen lezárt tartállyal felszerelt járművön szabad szállítani.</w:t>
      </w:r>
    </w:p>
    <w:p w:rsidR="00CB4E13" w:rsidRPr="00CB4E13" w:rsidRDefault="00CB4E13" w:rsidP="00CB4E13">
      <w:pPr>
        <w:spacing w:after="20" w:line="240" w:lineRule="auto"/>
        <w:ind w:firstLine="180"/>
        <w:jc w:val="center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CB4E13" w:rsidRPr="00CB4E13" w:rsidRDefault="00CB4E13" w:rsidP="00CB4E13">
      <w:pPr>
        <w:spacing w:after="20" w:line="240" w:lineRule="auto"/>
        <w:ind w:firstLine="180"/>
        <w:jc w:val="center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14. §.</w:t>
      </w:r>
    </w:p>
    <w:p w:rsidR="00CB4E13" w:rsidRPr="00CB4E13" w:rsidRDefault="00CB4E13" w:rsidP="00CB4E13">
      <w:pPr>
        <w:spacing w:after="20" w:line="240" w:lineRule="auto"/>
        <w:ind w:firstLine="180"/>
        <w:jc w:val="center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Allergén növények elleni védekezési szabályok</w:t>
      </w:r>
    </w:p>
    <w:p w:rsidR="00CB4E13" w:rsidRPr="00CB4E13" w:rsidRDefault="00CB4E13" w:rsidP="00A64DCC">
      <w:pPr>
        <w:spacing w:before="100" w:beforeAutospacing="1" w:after="100" w:afterAutospacing="1" w:line="240" w:lineRule="auto"/>
        <w:ind w:left="360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Az egyes ingatlanterületek gyom és allergiát okozó növényektől (főleg parlagfű) mentes gondozása a tulajdonos, illetve a használó kötelessége. A parlagfű irtásáról folyamatosan, legkésőbb virágzás előtt az időjárástól függő gyakorisággal kell gondoskodni.</w:t>
      </w:r>
    </w:p>
    <w:p w:rsidR="00CB4E13" w:rsidRPr="00CB4E13" w:rsidRDefault="00CB4E13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CB4E13" w:rsidRPr="00CB4E13" w:rsidRDefault="00CB4E13" w:rsidP="0059683C">
      <w:pPr>
        <w:numPr>
          <w:ilvl w:val="0"/>
          <w:numId w:val="17"/>
        </w:numPr>
        <w:spacing w:before="100" w:beforeAutospacing="1" w:after="100" w:afterAutospacing="1" w:line="240" w:lineRule="auto"/>
        <w:jc w:val="center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§.</w:t>
      </w:r>
    </w:p>
    <w:p w:rsidR="00CB4E13" w:rsidRPr="00CB4E13" w:rsidRDefault="00CB4E13" w:rsidP="00CB4E13">
      <w:pPr>
        <w:spacing w:after="20" w:line="240" w:lineRule="auto"/>
        <w:ind w:firstLine="180"/>
        <w:jc w:val="center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Az élővilág védelme</w:t>
      </w:r>
    </w:p>
    <w:p w:rsidR="00CB4E13" w:rsidRPr="00A64DCC" w:rsidRDefault="00CB4E13" w:rsidP="0059683C">
      <w:pPr>
        <w:pStyle w:val="Listaszerbekezds"/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A64DCC">
        <w:rPr>
          <w:rFonts w:eastAsia="Times New Roman" w:cs="Times"/>
          <w:color w:val="000000"/>
          <w:sz w:val="24"/>
          <w:szCs w:val="24"/>
          <w:lang w:eastAsia="hu-HU"/>
        </w:rPr>
        <w:t>Az élővilág igénybevétele csak olyan módon történhet, amely az életközösségek természetes folyamatait, viszonyait, biológiai sokféleségét nem károsítja, funkcióit nem veszélyezteti.</w:t>
      </w:r>
    </w:p>
    <w:p w:rsidR="00CB4E13" w:rsidRPr="00CB4E13" w:rsidRDefault="00CB4E13" w:rsidP="0059683C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Csemő község közigazgatási területén levő természetvédelmi területek megóvásáról gondoskodni kell.</w:t>
      </w:r>
    </w:p>
    <w:p w:rsidR="00CB4E13" w:rsidRPr="00CB4E13" w:rsidRDefault="00CB4E13" w:rsidP="0059683C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A védetté nyilvánított növényfajok megóvásáról gondoskodni kell, azok elpusztítása tilos.</w:t>
      </w:r>
    </w:p>
    <w:p w:rsidR="00CB4E13" w:rsidRPr="00CB4E13" w:rsidRDefault="00CB4E13" w:rsidP="0059683C">
      <w:pPr>
        <w:numPr>
          <w:ilvl w:val="0"/>
          <w:numId w:val="18"/>
        </w:numPr>
        <w:spacing w:before="100" w:beforeAutospacing="1" w:after="100" w:afterAutospacing="1" w:line="240" w:lineRule="auto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A község területén élő veszélyeztetett állatfajok életének zavarása, egyedeikben kár okozása, vagy azok elpusztítása tilos.</w:t>
      </w:r>
    </w:p>
    <w:p w:rsidR="00CB4E13" w:rsidRPr="00CB4E13" w:rsidRDefault="00CB4E13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CB4E13" w:rsidRPr="00CB4E13" w:rsidRDefault="00CB4E13" w:rsidP="0059683C">
      <w:pPr>
        <w:numPr>
          <w:ilvl w:val="0"/>
          <w:numId w:val="19"/>
        </w:numPr>
        <w:spacing w:before="100" w:beforeAutospacing="1" w:after="100" w:afterAutospacing="1" w:line="240" w:lineRule="auto"/>
        <w:jc w:val="center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§.</w:t>
      </w:r>
    </w:p>
    <w:p w:rsidR="00CB4E13" w:rsidRPr="00CB4E13" w:rsidRDefault="00CB4E13" w:rsidP="00CB4E13">
      <w:pPr>
        <w:spacing w:after="20" w:line="240" w:lineRule="auto"/>
        <w:ind w:firstLine="180"/>
        <w:jc w:val="center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Növényzet telepítési távolságra vonatkozó előírások</w:t>
      </w:r>
    </w:p>
    <w:p w:rsidR="00CB4E13" w:rsidRPr="00A64DCC" w:rsidRDefault="00CB4E13" w:rsidP="0059683C">
      <w:pPr>
        <w:pStyle w:val="Listaszerbekezds"/>
        <w:numPr>
          <w:ilvl w:val="1"/>
          <w:numId w:val="19"/>
        </w:numPr>
        <w:spacing w:before="100" w:beforeAutospacing="1" w:after="100" w:afterAutospacing="1" w:line="240" w:lineRule="auto"/>
        <w:ind w:left="709" w:hanging="425"/>
        <w:rPr>
          <w:rFonts w:eastAsia="Times New Roman" w:cs="Times"/>
          <w:color w:val="000000"/>
          <w:sz w:val="24"/>
          <w:szCs w:val="24"/>
          <w:lang w:eastAsia="hu-HU"/>
        </w:rPr>
      </w:pPr>
      <w:r w:rsidRPr="00A64DCC">
        <w:rPr>
          <w:rFonts w:eastAsia="Times New Roman" w:cs="Times"/>
          <w:color w:val="000000"/>
          <w:sz w:val="24"/>
          <w:szCs w:val="24"/>
          <w:lang w:eastAsia="hu-HU"/>
        </w:rPr>
        <w:t>A legkisebb ültetési (telepítési) távolság az ingatlan határától: (belterületen)</w:t>
      </w:r>
    </w:p>
    <w:p w:rsidR="00CB4E13" w:rsidRPr="00A64DCC" w:rsidRDefault="00CB4E13" w:rsidP="0059683C">
      <w:pPr>
        <w:pStyle w:val="Listaszerbekezds"/>
        <w:numPr>
          <w:ilvl w:val="0"/>
          <w:numId w:val="26"/>
        </w:numPr>
        <w:spacing w:after="0" w:line="240" w:lineRule="auto"/>
        <w:rPr>
          <w:rFonts w:eastAsia="Times New Roman" w:cs="Times"/>
          <w:color w:val="000000"/>
          <w:sz w:val="24"/>
          <w:szCs w:val="24"/>
          <w:lang w:eastAsia="hu-HU"/>
        </w:rPr>
      </w:pPr>
      <w:r w:rsidRPr="00A64DCC">
        <w:rPr>
          <w:rFonts w:eastAsia="Times New Roman" w:cs="Times"/>
          <w:color w:val="000000"/>
          <w:sz w:val="24"/>
          <w:szCs w:val="24"/>
          <w:lang w:eastAsia="hu-HU"/>
        </w:rPr>
        <w:t>szőlő, valamint 3 m-nél magasabbra nem növő gyümölcs- és egyéb bokor (élősövény) esetében 0,5 m,</w:t>
      </w:r>
    </w:p>
    <w:p w:rsidR="00CB4E13" w:rsidRPr="00A64DCC" w:rsidRDefault="00CB4E13" w:rsidP="0059683C">
      <w:pPr>
        <w:pStyle w:val="Listaszerbekezds"/>
        <w:numPr>
          <w:ilvl w:val="0"/>
          <w:numId w:val="26"/>
        </w:numPr>
        <w:spacing w:after="0" w:line="240" w:lineRule="auto"/>
        <w:rPr>
          <w:rFonts w:eastAsia="Times New Roman" w:cs="Times"/>
          <w:color w:val="000000"/>
          <w:sz w:val="24"/>
          <w:szCs w:val="24"/>
          <w:lang w:eastAsia="hu-HU"/>
        </w:rPr>
      </w:pPr>
      <w:r w:rsidRPr="00A64DCC">
        <w:rPr>
          <w:rFonts w:eastAsia="Times New Roman" w:cs="Times"/>
          <w:color w:val="000000"/>
          <w:sz w:val="24"/>
          <w:szCs w:val="24"/>
          <w:lang w:eastAsia="hu-HU"/>
        </w:rPr>
        <w:t>3 m-nél magasabbra nem növő gyümölcs- és egyéb fa esetében 1 m,</w:t>
      </w:r>
    </w:p>
    <w:p w:rsidR="00CB4E13" w:rsidRPr="00A64DCC" w:rsidRDefault="00CB4E13" w:rsidP="0059683C">
      <w:pPr>
        <w:pStyle w:val="Listaszerbekezds"/>
        <w:numPr>
          <w:ilvl w:val="0"/>
          <w:numId w:val="26"/>
        </w:numPr>
        <w:spacing w:after="0" w:line="240" w:lineRule="auto"/>
        <w:rPr>
          <w:rFonts w:eastAsia="Times New Roman" w:cs="Times"/>
          <w:color w:val="000000"/>
          <w:sz w:val="24"/>
          <w:szCs w:val="24"/>
          <w:lang w:eastAsia="hu-HU"/>
        </w:rPr>
      </w:pPr>
      <w:r w:rsidRPr="00A64DCC">
        <w:rPr>
          <w:rFonts w:eastAsia="Times New Roman" w:cs="Times"/>
          <w:color w:val="000000"/>
          <w:sz w:val="24"/>
          <w:szCs w:val="24"/>
          <w:lang w:eastAsia="hu-HU"/>
        </w:rPr>
        <w:t>3 m-nél magasabbra növő gyümölcs- és egyéb fa, valamint gyümölcs- és egyéb bokor esetében 2 m.</w:t>
      </w:r>
    </w:p>
    <w:p w:rsidR="00CB4E13" w:rsidRPr="00A64DCC" w:rsidRDefault="00CB4E13" w:rsidP="0059683C">
      <w:pPr>
        <w:pStyle w:val="Listaszerbekezds"/>
        <w:numPr>
          <w:ilvl w:val="1"/>
          <w:numId w:val="19"/>
        </w:numPr>
        <w:spacing w:before="100" w:beforeAutospacing="1" w:after="100" w:afterAutospacing="1" w:line="240" w:lineRule="auto"/>
        <w:ind w:left="709" w:hanging="425"/>
        <w:rPr>
          <w:rFonts w:eastAsia="Times New Roman" w:cs="Times"/>
          <w:color w:val="000000"/>
          <w:sz w:val="24"/>
          <w:szCs w:val="24"/>
          <w:lang w:eastAsia="hu-HU"/>
        </w:rPr>
      </w:pPr>
      <w:r w:rsidRPr="00A64DCC">
        <w:rPr>
          <w:rFonts w:eastAsia="Times New Roman" w:cs="Times"/>
          <w:color w:val="000000"/>
          <w:sz w:val="24"/>
          <w:szCs w:val="24"/>
          <w:lang w:eastAsia="hu-HU"/>
        </w:rPr>
        <w:t>A telek határánál csak olyan növényzet telepíthető, mely a szomszéd építményeinek és kerítésének karbantartását nem akadályozza, állagát nem rontja.</w:t>
      </w:r>
    </w:p>
    <w:p w:rsidR="00CB4E13" w:rsidRPr="00A64DCC" w:rsidRDefault="00A64DCC" w:rsidP="0059683C">
      <w:pPr>
        <w:pStyle w:val="Listaszerbekezds"/>
        <w:numPr>
          <w:ilvl w:val="1"/>
          <w:numId w:val="19"/>
        </w:numPr>
        <w:spacing w:before="100" w:beforeAutospacing="1" w:after="100" w:afterAutospacing="1" w:line="240" w:lineRule="auto"/>
        <w:ind w:left="426" w:firstLine="0"/>
        <w:rPr>
          <w:rFonts w:eastAsia="Times New Roman" w:cs="Times"/>
          <w:color w:val="000000"/>
          <w:sz w:val="24"/>
          <w:szCs w:val="24"/>
          <w:lang w:eastAsia="hu-HU"/>
        </w:rPr>
      </w:pPr>
      <w:r>
        <w:rPr>
          <w:rFonts w:eastAsia="Times New Roman" w:cs="Times"/>
          <w:color w:val="000000"/>
          <w:sz w:val="24"/>
          <w:szCs w:val="24"/>
          <w:lang w:eastAsia="hu-HU"/>
        </w:rPr>
        <w:t xml:space="preserve"> </w:t>
      </w:r>
      <w:r w:rsidR="00CB4E13" w:rsidRPr="00A64DCC">
        <w:rPr>
          <w:rFonts w:eastAsia="Times New Roman" w:cs="Times"/>
          <w:color w:val="000000"/>
          <w:sz w:val="24"/>
          <w:szCs w:val="24"/>
          <w:lang w:eastAsia="hu-HU"/>
        </w:rPr>
        <w:t>Köteles minden tulajdonos, üzemeltető a tulajdonában levő területen a közlekedést akadályozó (járda és úttest fölé nyúló) faágak, bokrok gondozását, nyesését elvégezni.</w:t>
      </w:r>
    </w:p>
    <w:p w:rsidR="00CB4E13" w:rsidRPr="00CB4E13" w:rsidRDefault="00CB4E13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CB4E13" w:rsidRPr="00CB4E13" w:rsidRDefault="00CB4E13" w:rsidP="00CB4E13">
      <w:pPr>
        <w:spacing w:before="100" w:beforeAutospacing="1" w:after="100" w:afterAutospacing="1" w:line="240" w:lineRule="auto"/>
        <w:jc w:val="center"/>
        <w:outlineLvl w:val="4"/>
        <w:rPr>
          <w:rFonts w:eastAsia="Times New Roman" w:cs="Times"/>
          <w:b/>
          <w:bCs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IV. fejezet</w:t>
      </w:r>
    </w:p>
    <w:p w:rsidR="00CB4E13" w:rsidRPr="00CB4E13" w:rsidRDefault="00CB4E13" w:rsidP="00CB4E13">
      <w:pPr>
        <w:spacing w:after="20" w:line="240" w:lineRule="auto"/>
        <w:ind w:firstLine="180"/>
        <w:jc w:val="center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17. §.</w:t>
      </w:r>
    </w:p>
    <w:p w:rsidR="00CB4E13" w:rsidRPr="00CB4E13" w:rsidRDefault="00CB4E13" w:rsidP="00CB4E13">
      <w:pPr>
        <w:spacing w:after="20" w:line="240" w:lineRule="auto"/>
        <w:ind w:firstLine="180"/>
        <w:jc w:val="center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Zaj- és rezgésvédelem</w:t>
      </w:r>
    </w:p>
    <w:p w:rsidR="00CB4E13" w:rsidRPr="00A64DCC" w:rsidRDefault="00CB4E13" w:rsidP="0059683C">
      <w:pPr>
        <w:pStyle w:val="Listaszerbekezds"/>
        <w:numPr>
          <w:ilvl w:val="0"/>
          <w:numId w:val="20"/>
        </w:numPr>
        <w:spacing w:before="100" w:beforeAutospacing="1" w:after="100" w:afterAutospacing="1" w:line="240" w:lineRule="auto"/>
        <w:rPr>
          <w:rFonts w:eastAsia="Times New Roman" w:cs="Times"/>
          <w:color w:val="000000"/>
          <w:sz w:val="24"/>
          <w:szCs w:val="24"/>
          <w:lang w:eastAsia="hu-HU"/>
        </w:rPr>
      </w:pPr>
      <w:r w:rsidRPr="00A64DCC">
        <w:rPr>
          <w:rFonts w:eastAsia="Times New Roman" w:cs="Times"/>
          <w:color w:val="000000"/>
          <w:sz w:val="24"/>
          <w:szCs w:val="24"/>
          <w:lang w:eastAsia="hu-HU"/>
        </w:rPr>
        <w:t>A község lakott területén és az üdülőterületen este 22 és reggel 7 óra között, vasárnap és ünnepnapokon este 20 és reggel 8 óra között semmilyen zajjal járó munkát nem szabad végezni. Kivételt képez ez alól a sürgős közüzemi javítási munka.</w:t>
      </w:r>
    </w:p>
    <w:p w:rsidR="00CB4E13" w:rsidRPr="00CB4E13" w:rsidRDefault="00CB4E13" w:rsidP="0059683C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A lakóterületen és az üdülőterületen 6-22 óráig 45 dB-nél, 22-6 óráig 35 dB-nél nagyobb megengedett egyenértékű A-hangnyomásszint zaj okozása a nap bármely szakában tilos.</w:t>
      </w:r>
    </w:p>
    <w:p w:rsidR="00CB4E13" w:rsidRPr="00CB4E13" w:rsidRDefault="00CB4E13" w:rsidP="0059683C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Közterületen folytatott hangszórás, hangosító berendezéssel csak a jegyző engedélyével folytatható.</w:t>
      </w:r>
    </w:p>
    <w:p w:rsidR="00CB4E13" w:rsidRPr="00CB4E13" w:rsidRDefault="00CB4E13" w:rsidP="0059683C">
      <w:pPr>
        <w:numPr>
          <w:ilvl w:val="0"/>
          <w:numId w:val="20"/>
        </w:numPr>
        <w:spacing w:before="100" w:beforeAutospacing="1" w:after="100" w:afterAutospacing="1" w:line="240" w:lineRule="auto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A fentiektől eltérni egyedi esetekben és csak időszakosan a képviselő-testület döntése alapján lehet.</w:t>
      </w:r>
    </w:p>
    <w:p w:rsidR="00CB4E13" w:rsidRPr="00CB4E13" w:rsidRDefault="00CB4E13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CB4E13" w:rsidRPr="00CB4E13" w:rsidRDefault="00CB4E13" w:rsidP="00CB4E13">
      <w:pPr>
        <w:spacing w:after="20" w:line="240" w:lineRule="auto"/>
        <w:ind w:left="360" w:firstLine="180"/>
        <w:jc w:val="center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18.§.</w:t>
      </w:r>
    </w:p>
    <w:p w:rsidR="00CB4E13" w:rsidRPr="00A64DCC" w:rsidRDefault="00CB4E13" w:rsidP="0059683C">
      <w:pPr>
        <w:pStyle w:val="Listaszerbekezds"/>
        <w:numPr>
          <w:ilvl w:val="0"/>
          <w:numId w:val="21"/>
        </w:numPr>
        <w:spacing w:before="100" w:beforeAutospacing="1" w:after="100" w:afterAutospacing="1" w:line="240" w:lineRule="auto"/>
        <w:rPr>
          <w:rFonts w:eastAsia="Times New Roman" w:cs="Times"/>
          <w:color w:val="000000"/>
          <w:sz w:val="24"/>
          <w:szCs w:val="24"/>
          <w:lang w:eastAsia="hu-HU"/>
        </w:rPr>
      </w:pPr>
      <w:r w:rsidRPr="00A64DCC">
        <w:rPr>
          <w:rFonts w:eastAsia="Times New Roman" w:cs="Times"/>
          <w:color w:val="000000"/>
          <w:sz w:val="24"/>
          <w:szCs w:val="24"/>
          <w:lang w:eastAsia="hu-HU"/>
        </w:rPr>
        <w:t>Az egyes zajforrásokból származó zaj  megengedett mértékét  az 1. sz. melléklet tartalmazza.</w:t>
      </w:r>
    </w:p>
    <w:p w:rsidR="00CB4E13" w:rsidRPr="00CB4E13" w:rsidRDefault="00CB4E13" w:rsidP="0059683C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A megállapított zajterhelési irányértékeknek a lakó- vagy intézmény épület és zajtól védendő homlokzat előtt 2 m távolságban, illetőleg – indokolt esetben – az emberi tartózkodásra, pihenésre, üdülésre szolgáló területen kell teljesülnie.</w:t>
      </w:r>
    </w:p>
    <w:p w:rsidR="00CB4E13" w:rsidRPr="00CB4E13" w:rsidRDefault="00CB4E13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CB4E13" w:rsidRPr="00CB4E13" w:rsidRDefault="00CB4E13" w:rsidP="0059683C">
      <w:pPr>
        <w:numPr>
          <w:ilvl w:val="0"/>
          <w:numId w:val="22"/>
        </w:numPr>
        <w:spacing w:before="100" w:beforeAutospacing="1" w:after="100" w:afterAutospacing="1" w:line="240" w:lineRule="auto"/>
        <w:jc w:val="center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§.</w:t>
      </w:r>
    </w:p>
    <w:p w:rsidR="00CB4E13" w:rsidRDefault="00F15BFC" w:rsidP="00F15BFC">
      <w:pPr>
        <w:spacing w:after="20" w:line="240" w:lineRule="auto"/>
        <w:ind w:firstLine="180"/>
        <w:jc w:val="center"/>
        <w:rPr>
          <w:rFonts w:eastAsia="Times New Roman" w:cs="Times"/>
          <w:b/>
          <w:color w:val="000000"/>
          <w:sz w:val="24"/>
          <w:szCs w:val="24"/>
          <w:lang w:eastAsia="hu-HU"/>
        </w:rPr>
      </w:pPr>
      <w:r w:rsidRPr="00F15BFC">
        <w:rPr>
          <w:rFonts w:eastAsia="Times New Roman" w:cs="Times"/>
          <w:b/>
          <w:color w:val="000000"/>
          <w:sz w:val="24"/>
          <w:szCs w:val="24"/>
          <w:lang w:eastAsia="hu-HU"/>
        </w:rPr>
        <w:t>Közterületi fák pótlása</w:t>
      </w:r>
    </w:p>
    <w:p w:rsidR="00B640DD" w:rsidRPr="00CB4E13" w:rsidRDefault="00B640DD" w:rsidP="00F15BFC">
      <w:pPr>
        <w:spacing w:after="20" w:line="240" w:lineRule="auto"/>
        <w:ind w:firstLine="180"/>
        <w:jc w:val="center"/>
        <w:rPr>
          <w:rFonts w:eastAsia="Times New Roman" w:cs="Times"/>
          <w:b/>
          <w:color w:val="000000"/>
          <w:sz w:val="24"/>
          <w:szCs w:val="24"/>
          <w:lang w:eastAsia="hu-HU"/>
        </w:rPr>
      </w:pPr>
    </w:p>
    <w:p w:rsidR="00B640DD" w:rsidRPr="004A7CB6" w:rsidRDefault="00B640DD" w:rsidP="0059683C">
      <w:pPr>
        <w:pStyle w:val="Szvegtrzs1"/>
        <w:numPr>
          <w:ilvl w:val="0"/>
          <w:numId w:val="27"/>
        </w:numPr>
        <w:shd w:val="clear" w:color="auto" w:fill="auto"/>
        <w:tabs>
          <w:tab w:val="left" w:pos="704"/>
        </w:tabs>
        <w:spacing w:after="120"/>
        <w:ind w:left="720" w:hanging="360"/>
        <w:jc w:val="left"/>
        <w:rPr>
          <w:rFonts w:asciiTheme="minorHAnsi" w:hAnsiTheme="minorHAnsi"/>
          <w:sz w:val="24"/>
          <w:szCs w:val="24"/>
        </w:rPr>
      </w:pPr>
      <w:r w:rsidRPr="004A7CB6">
        <w:rPr>
          <w:rFonts w:asciiTheme="minorHAnsi" w:hAnsiTheme="minorHAnsi"/>
          <w:sz w:val="24"/>
          <w:szCs w:val="24"/>
        </w:rPr>
        <w:t xml:space="preserve">Fát kivágni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csak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a </w:t>
      </w:r>
      <w:r w:rsidRPr="004A7CB6">
        <w:rPr>
          <w:rFonts w:asciiTheme="minorHAnsi" w:hAnsiTheme="minorHAnsi"/>
          <w:sz w:val="24"/>
          <w:szCs w:val="24"/>
        </w:rPr>
        <w:t xml:space="preserve">jegyző által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kiadott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r w:rsidRPr="004A7CB6">
        <w:rPr>
          <w:rFonts w:asciiTheme="minorHAnsi" w:hAnsiTheme="minorHAnsi"/>
          <w:sz w:val="24"/>
          <w:szCs w:val="24"/>
        </w:rPr>
        <w:t xml:space="preserve">jogerős engedéllyel és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megalapozott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indokkal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lehet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,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melyek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az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r w:rsidRPr="004A7CB6">
        <w:rPr>
          <w:rFonts w:asciiTheme="minorHAnsi" w:hAnsiTheme="minorHAnsi"/>
          <w:sz w:val="24"/>
          <w:szCs w:val="24"/>
        </w:rPr>
        <w:t xml:space="preserve">alábbiak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lehetnek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>:</w:t>
      </w:r>
    </w:p>
    <w:p w:rsidR="00B640DD" w:rsidRPr="004A7CB6" w:rsidRDefault="00B640DD" w:rsidP="0059683C">
      <w:pPr>
        <w:pStyle w:val="Szvegtrzs1"/>
        <w:numPr>
          <w:ilvl w:val="0"/>
          <w:numId w:val="28"/>
        </w:numPr>
        <w:shd w:val="clear" w:color="auto" w:fill="auto"/>
        <w:tabs>
          <w:tab w:val="left" w:pos="889"/>
        </w:tabs>
        <w:spacing w:after="120" w:line="360" w:lineRule="auto"/>
        <w:ind w:left="720" w:hanging="360"/>
        <w:rPr>
          <w:rFonts w:asciiTheme="minorHAnsi" w:hAnsiTheme="minorHAnsi"/>
          <w:sz w:val="24"/>
          <w:szCs w:val="24"/>
        </w:rPr>
      </w:pPr>
      <w:r w:rsidRPr="004A7CB6">
        <w:rPr>
          <w:rFonts w:asciiTheme="minorHAnsi" w:hAnsiTheme="minorHAnsi"/>
          <w:sz w:val="24"/>
          <w:szCs w:val="24"/>
        </w:rPr>
        <w:t xml:space="preserve">kapubeálló nyitása,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mely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r w:rsidRPr="004A7CB6">
        <w:rPr>
          <w:rFonts w:asciiTheme="minorHAnsi" w:hAnsiTheme="minorHAnsi"/>
          <w:sz w:val="24"/>
          <w:szCs w:val="24"/>
        </w:rPr>
        <w:t xml:space="preserve">máshová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nem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r w:rsidRPr="004A7CB6">
        <w:rPr>
          <w:rFonts w:asciiTheme="minorHAnsi" w:hAnsiTheme="minorHAnsi"/>
          <w:sz w:val="24"/>
          <w:szCs w:val="24"/>
        </w:rPr>
        <w:t>helyezhető</w:t>
      </w:r>
      <w:r>
        <w:rPr>
          <w:rFonts w:asciiTheme="minorHAnsi" w:hAnsiTheme="minorHAnsi"/>
          <w:sz w:val="24"/>
          <w:szCs w:val="24"/>
        </w:rPr>
        <w:t>;</w:t>
      </w:r>
    </w:p>
    <w:p w:rsidR="00B640DD" w:rsidRPr="004A7CB6" w:rsidRDefault="00B640DD" w:rsidP="0059683C">
      <w:pPr>
        <w:pStyle w:val="Szvegtrzs1"/>
        <w:numPr>
          <w:ilvl w:val="0"/>
          <w:numId w:val="28"/>
        </w:numPr>
        <w:shd w:val="clear" w:color="auto" w:fill="auto"/>
        <w:tabs>
          <w:tab w:val="left" w:pos="904"/>
        </w:tabs>
        <w:ind w:left="720" w:hanging="360"/>
        <w:rPr>
          <w:rFonts w:asciiTheme="minorHAnsi" w:hAnsiTheme="minorHAnsi"/>
          <w:sz w:val="24"/>
          <w:szCs w:val="24"/>
        </w:rPr>
      </w:pPr>
      <w:r w:rsidRPr="004A7CB6">
        <w:rPr>
          <w:rFonts w:asciiTheme="minorHAnsi" w:hAnsiTheme="minorHAnsi"/>
          <w:sz w:val="24"/>
          <w:szCs w:val="24"/>
        </w:rPr>
        <w:t xml:space="preserve">egyéb építési engedéllyel bíró építési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munka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(pl. </w:t>
      </w:r>
      <w:r w:rsidRPr="004A7CB6">
        <w:rPr>
          <w:rFonts w:asciiTheme="minorHAnsi" w:hAnsiTheme="minorHAnsi"/>
          <w:sz w:val="24"/>
          <w:szCs w:val="24"/>
        </w:rPr>
        <w:t xml:space="preserve">közmű fektetés, kerítésalap építés,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elektromos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r w:rsidRPr="004A7CB6">
        <w:rPr>
          <w:rFonts w:asciiTheme="minorHAnsi" w:hAnsiTheme="minorHAnsi"/>
          <w:sz w:val="24"/>
          <w:szCs w:val="24"/>
        </w:rPr>
        <w:t xml:space="preserve">hálózat építése),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mely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a </w:t>
      </w:r>
      <w:r w:rsidRPr="004A7CB6">
        <w:rPr>
          <w:rFonts w:asciiTheme="minorHAnsi" w:hAnsiTheme="minorHAnsi"/>
          <w:sz w:val="24"/>
          <w:szCs w:val="24"/>
        </w:rPr>
        <w:t xml:space="preserve">közterületi </w:t>
      </w:r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fa </w:t>
      </w:r>
      <w:r w:rsidRPr="004A7CB6">
        <w:rPr>
          <w:rFonts w:asciiTheme="minorHAnsi" w:hAnsiTheme="minorHAnsi"/>
          <w:sz w:val="24"/>
          <w:szCs w:val="24"/>
        </w:rPr>
        <w:t xml:space="preserve">megtartásával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nem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r w:rsidRPr="004A7CB6">
        <w:rPr>
          <w:rFonts w:asciiTheme="minorHAnsi" w:hAnsiTheme="minorHAnsi"/>
          <w:sz w:val="24"/>
          <w:szCs w:val="24"/>
        </w:rPr>
        <w:t>megoldható.</w:t>
      </w:r>
    </w:p>
    <w:p w:rsidR="00B640DD" w:rsidRPr="004A7CB6" w:rsidRDefault="00B640DD" w:rsidP="0059683C">
      <w:pPr>
        <w:pStyle w:val="Szvegtrzs1"/>
        <w:numPr>
          <w:ilvl w:val="0"/>
          <w:numId w:val="27"/>
        </w:numPr>
        <w:shd w:val="clear" w:color="auto" w:fill="auto"/>
        <w:tabs>
          <w:tab w:val="left" w:pos="677"/>
        </w:tabs>
        <w:spacing w:after="260"/>
        <w:ind w:left="720" w:hanging="360"/>
        <w:rPr>
          <w:rFonts w:asciiTheme="minorHAnsi" w:hAnsiTheme="minorHAnsi"/>
          <w:sz w:val="24"/>
          <w:szCs w:val="24"/>
        </w:rPr>
      </w:pPr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A </w:t>
      </w:r>
      <w:r w:rsidRPr="004A7CB6">
        <w:rPr>
          <w:rFonts w:asciiTheme="minorHAnsi" w:hAnsiTheme="minorHAnsi"/>
          <w:sz w:val="24"/>
          <w:szCs w:val="24"/>
        </w:rPr>
        <w:t xml:space="preserve">közterületen lévő </w:t>
      </w:r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fa </w:t>
      </w:r>
      <w:r w:rsidRPr="004A7CB6">
        <w:rPr>
          <w:rFonts w:asciiTheme="minorHAnsi" w:hAnsiTheme="minorHAnsi"/>
          <w:sz w:val="24"/>
          <w:szCs w:val="24"/>
        </w:rPr>
        <w:t xml:space="preserve">kivágása esetén </w:t>
      </w:r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a </w:t>
      </w:r>
      <w:r w:rsidRPr="004A7CB6">
        <w:rPr>
          <w:rFonts w:asciiTheme="minorHAnsi" w:hAnsiTheme="minorHAnsi"/>
          <w:sz w:val="24"/>
          <w:szCs w:val="24"/>
        </w:rPr>
        <w:t xml:space="preserve">kivágott </w:t>
      </w:r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fa </w:t>
      </w:r>
      <w:r w:rsidRPr="004A7CB6">
        <w:rPr>
          <w:rFonts w:asciiTheme="minorHAnsi" w:hAnsiTheme="minorHAnsi"/>
          <w:sz w:val="24"/>
          <w:szCs w:val="24"/>
        </w:rPr>
        <w:t xml:space="preserve">pótlásáról </w:t>
      </w:r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a </w:t>
      </w:r>
      <w:r w:rsidRPr="004A7CB6">
        <w:rPr>
          <w:rFonts w:asciiTheme="minorHAnsi" w:hAnsiTheme="minorHAnsi"/>
          <w:sz w:val="24"/>
          <w:szCs w:val="24"/>
        </w:rPr>
        <w:t xml:space="preserve">kivágott </w:t>
      </w:r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fa </w:t>
      </w:r>
      <w:r w:rsidRPr="004A7CB6">
        <w:rPr>
          <w:rFonts w:asciiTheme="minorHAnsi" w:hAnsiTheme="minorHAnsi"/>
          <w:sz w:val="24"/>
          <w:szCs w:val="24"/>
        </w:rPr>
        <w:t xml:space="preserve">törzsátmérőjével megegyező mértékében, elsősorban </w:t>
      </w:r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a </w:t>
      </w:r>
      <w:r w:rsidRPr="004A7CB6">
        <w:rPr>
          <w:rFonts w:asciiTheme="minorHAnsi" w:hAnsiTheme="minorHAnsi"/>
          <w:sz w:val="24"/>
          <w:szCs w:val="24"/>
        </w:rPr>
        <w:t xml:space="preserve">kivágott fával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azonos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helyrajzi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r w:rsidRPr="004A7CB6">
        <w:rPr>
          <w:rFonts w:asciiTheme="minorHAnsi" w:hAnsiTheme="minorHAnsi"/>
          <w:sz w:val="24"/>
          <w:szCs w:val="24"/>
        </w:rPr>
        <w:t xml:space="preserve">számú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ingatlanon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kell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gondoskodni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. A </w:t>
      </w:r>
      <w:r w:rsidRPr="004A7CB6">
        <w:rPr>
          <w:rFonts w:asciiTheme="minorHAnsi" w:hAnsiTheme="minorHAnsi"/>
          <w:sz w:val="24"/>
          <w:szCs w:val="24"/>
        </w:rPr>
        <w:t xml:space="preserve">pótlásként ültetendő előnevelt díszfa darabszámát úgy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kell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r w:rsidRPr="004A7CB6">
        <w:rPr>
          <w:rFonts w:asciiTheme="minorHAnsi" w:hAnsiTheme="minorHAnsi"/>
          <w:sz w:val="24"/>
          <w:szCs w:val="24"/>
        </w:rPr>
        <w:t xml:space="preserve">kiszámolni,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hogy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a </w:t>
      </w:r>
      <w:r w:rsidRPr="004A7CB6">
        <w:rPr>
          <w:rFonts w:asciiTheme="minorHAnsi" w:hAnsiTheme="minorHAnsi"/>
          <w:sz w:val="24"/>
          <w:szCs w:val="24"/>
        </w:rPr>
        <w:t xml:space="preserve">pótlásra előírt, centiméterben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megadott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r w:rsidRPr="004A7CB6">
        <w:rPr>
          <w:rFonts w:asciiTheme="minorHAnsi" w:hAnsiTheme="minorHAnsi"/>
          <w:sz w:val="24"/>
          <w:szCs w:val="24"/>
        </w:rPr>
        <w:t xml:space="preserve">össztörzsátmérőt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hattal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kell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osztani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. Ha </w:t>
      </w:r>
      <w:proofErr w:type="spellStart"/>
      <w:proofErr w:type="gramStart"/>
      <w:r w:rsidRPr="004A7CB6">
        <w:rPr>
          <w:rFonts w:asciiTheme="minorHAnsi" w:hAnsiTheme="minorHAnsi"/>
          <w:sz w:val="24"/>
          <w:szCs w:val="24"/>
          <w:lang w:val="en-US" w:bidi="en-US"/>
        </w:rPr>
        <w:t>az</w:t>
      </w:r>
      <w:proofErr w:type="spellEnd"/>
      <w:proofErr w:type="gram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r w:rsidRPr="004A7CB6">
        <w:rPr>
          <w:rFonts w:asciiTheme="minorHAnsi" w:hAnsiTheme="minorHAnsi"/>
          <w:sz w:val="24"/>
          <w:szCs w:val="24"/>
        </w:rPr>
        <w:t xml:space="preserve">eredmény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nem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r w:rsidRPr="004A7CB6">
        <w:rPr>
          <w:rFonts w:asciiTheme="minorHAnsi" w:hAnsiTheme="minorHAnsi"/>
          <w:sz w:val="24"/>
          <w:szCs w:val="24"/>
        </w:rPr>
        <w:t xml:space="preserve">egész szám,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akkor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r w:rsidRPr="004A7CB6">
        <w:rPr>
          <w:rFonts w:asciiTheme="minorHAnsi" w:hAnsiTheme="minorHAnsi"/>
          <w:sz w:val="24"/>
          <w:szCs w:val="24"/>
        </w:rPr>
        <w:t xml:space="preserve">felfelé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kell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r w:rsidRPr="004A7CB6">
        <w:rPr>
          <w:rFonts w:asciiTheme="minorHAnsi" w:hAnsiTheme="minorHAnsi"/>
          <w:sz w:val="24"/>
          <w:szCs w:val="24"/>
        </w:rPr>
        <w:t>kerekíteni.</w:t>
      </w:r>
    </w:p>
    <w:p w:rsidR="00B640DD" w:rsidRPr="004A7CB6" w:rsidRDefault="00B640DD" w:rsidP="0059683C">
      <w:pPr>
        <w:pStyle w:val="Szvegtrzs1"/>
        <w:numPr>
          <w:ilvl w:val="0"/>
          <w:numId w:val="27"/>
        </w:numPr>
        <w:shd w:val="clear" w:color="auto" w:fill="auto"/>
        <w:tabs>
          <w:tab w:val="left" w:pos="677"/>
        </w:tabs>
        <w:spacing w:after="260"/>
        <w:ind w:left="720" w:hanging="360"/>
        <w:rPr>
          <w:rFonts w:asciiTheme="minorHAnsi" w:hAnsiTheme="minorHAnsi"/>
          <w:sz w:val="24"/>
          <w:szCs w:val="24"/>
        </w:rPr>
      </w:pP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Amennyiben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a </w:t>
      </w:r>
      <w:r w:rsidRPr="004A7CB6">
        <w:rPr>
          <w:rFonts w:asciiTheme="minorHAnsi" w:hAnsiTheme="minorHAnsi"/>
          <w:sz w:val="24"/>
          <w:szCs w:val="24"/>
        </w:rPr>
        <w:t xml:space="preserve">fakivágással érintett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helyrajzi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r w:rsidRPr="004A7CB6">
        <w:rPr>
          <w:rFonts w:asciiTheme="minorHAnsi" w:hAnsiTheme="minorHAnsi"/>
          <w:sz w:val="24"/>
          <w:szCs w:val="24"/>
        </w:rPr>
        <w:t xml:space="preserve">számon történő pótlásra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nincs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r w:rsidRPr="004A7CB6">
        <w:rPr>
          <w:rFonts w:asciiTheme="minorHAnsi" w:hAnsiTheme="minorHAnsi"/>
          <w:sz w:val="24"/>
          <w:szCs w:val="24"/>
        </w:rPr>
        <w:t xml:space="preserve">lehetőség,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illetve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nem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r w:rsidRPr="004A7CB6">
        <w:rPr>
          <w:rFonts w:asciiTheme="minorHAnsi" w:hAnsiTheme="minorHAnsi"/>
          <w:sz w:val="24"/>
          <w:szCs w:val="24"/>
        </w:rPr>
        <w:t xml:space="preserve">jelölhető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ki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a </w:t>
      </w:r>
      <w:r w:rsidRPr="004A7CB6">
        <w:rPr>
          <w:rFonts w:asciiTheme="minorHAnsi" w:hAnsiTheme="minorHAnsi"/>
          <w:sz w:val="24"/>
          <w:szCs w:val="24"/>
        </w:rPr>
        <w:t xml:space="preserve">pótlás helyszínéül más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ingatlan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,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vagy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proofErr w:type="spellStart"/>
      <w:proofErr w:type="gramStart"/>
      <w:r w:rsidRPr="004A7CB6">
        <w:rPr>
          <w:rFonts w:asciiTheme="minorHAnsi" w:hAnsiTheme="minorHAnsi"/>
          <w:sz w:val="24"/>
          <w:szCs w:val="24"/>
          <w:lang w:val="en-US" w:bidi="en-US"/>
        </w:rPr>
        <w:t>az</w:t>
      </w:r>
      <w:proofErr w:type="spellEnd"/>
      <w:proofErr w:type="gram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r w:rsidRPr="004A7CB6">
        <w:rPr>
          <w:rFonts w:asciiTheme="minorHAnsi" w:hAnsiTheme="minorHAnsi"/>
          <w:sz w:val="24"/>
          <w:szCs w:val="24"/>
        </w:rPr>
        <w:t xml:space="preserve">engedéllyel rendelkező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ezt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r w:rsidRPr="004A7CB6">
        <w:rPr>
          <w:rFonts w:asciiTheme="minorHAnsi" w:hAnsiTheme="minorHAnsi"/>
          <w:sz w:val="24"/>
          <w:szCs w:val="24"/>
        </w:rPr>
        <w:t xml:space="preserve">kéri, </w:t>
      </w:r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a </w:t>
      </w:r>
      <w:r w:rsidRPr="004A7CB6">
        <w:rPr>
          <w:rFonts w:asciiTheme="minorHAnsi" w:hAnsiTheme="minorHAnsi"/>
          <w:sz w:val="24"/>
          <w:szCs w:val="24"/>
        </w:rPr>
        <w:t xml:space="preserve">pótlási kötelezettség pénzben váltható </w:t>
      </w:r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meg. A </w:t>
      </w:r>
      <w:r w:rsidRPr="004A7CB6">
        <w:rPr>
          <w:rFonts w:asciiTheme="minorHAnsi" w:hAnsiTheme="minorHAnsi"/>
          <w:sz w:val="24"/>
          <w:szCs w:val="24"/>
        </w:rPr>
        <w:t xml:space="preserve">hatóság által </w:t>
      </w:r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a </w:t>
      </w:r>
      <w:r w:rsidRPr="004A7CB6">
        <w:rPr>
          <w:rFonts w:asciiTheme="minorHAnsi" w:hAnsiTheme="minorHAnsi"/>
          <w:sz w:val="24"/>
          <w:szCs w:val="24"/>
        </w:rPr>
        <w:t xml:space="preserve">pótlásra előírt </w:t>
      </w:r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fa </w:t>
      </w:r>
      <w:r w:rsidRPr="004A7CB6">
        <w:rPr>
          <w:rFonts w:asciiTheme="minorHAnsi" w:hAnsiTheme="minorHAnsi"/>
          <w:sz w:val="24"/>
          <w:szCs w:val="24"/>
        </w:rPr>
        <w:t xml:space="preserve">darabonkénti költségének </w:t>
      </w:r>
      <w:r w:rsidR="001B6FAD">
        <w:rPr>
          <w:rFonts w:asciiTheme="minorHAnsi" w:hAnsiTheme="minorHAnsi"/>
          <w:sz w:val="24"/>
          <w:szCs w:val="24"/>
          <w:lang w:val="en-US" w:bidi="en-US"/>
        </w:rPr>
        <w:t xml:space="preserve">e </w:t>
      </w:r>
      <w:proofErr w:type="spellStart"/>
      <w:r w:rsidR="001B6FAD">
        <w:rPr>
          <w:rFonts w:asciiTheme="minorHAnsi" w:hAnsiTheme="minorHAnsi"/>
          <w:sz w:val="24"/>
          <w:szCs w:val="24"/>
          <w:lang w:val="en-US" w:bidi="en-US"/>
        </w:rPr>
        <w:t>rendelet</w:t>
      </w:r>
      <w:proofErr w:type="spellEnd"/>
      <w:r w:rsidR="001B6FAD">
        <w:rPr>
          <w:rFonts w:asciiTheme="minorHAnsi" w:hAnsiTheme="minorHAnsi"/>
          <w:sz w:val="24"/>
          <w:szCs w:val="24"/>
          <w:lang w:val="en-US" w:bidi="en-US"/>
        </w:rPr>
        <w:t xml:space="preserve"> 2</w:t>
      </w:r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. </w:t>
      </w:r>
      <w:r w:rsidRPr="004A7CB6">
        <w:rPr>
          <w:rFonts w:asciiTheme="minorHAnsi" w:hAnsiTheme="minorHAnsi"/>
          <w:sz w:val="24"/>
          <w:szCs w:val="24"/>
        </w:rPr>
        <w:t xml:space="preserve">függelék </w:t>
      </w:r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1.)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pontja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szerinti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r w:rsidRPr="004A7CB6">
        <w:rPr>
          <w:rFonts w:asciiTheme="minorHAnsi" w:hAnsiTheme="minorHAnsi"/>
          <w:sz w:val="24"/>
          <w:szCs w:val="24"/>
        </w:rPr>
        <w:t xml:space="preserve">összegét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az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r w:rsidRPr="004A7CB6">
        <w:rPr>
          <w:rFonts w:asciiTheme="minorHAnsi" w:hAnsiTheme="minorHAnsi"/>
          <w:sz w:val="24"/>
          <w:szCs w:val="24"/>
        </w:rPr>
        <w:t xml:space="preserve">Önkormányzat Környezetvédelmi Alapjába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kell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befizetni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>.</w:t>
      </w:r>
    </w:p>
    <w:p w:rsidR="00B640DD" w:rsidRPr="004A7CB6" w:rsidRDefault="00B640DD" w:rsidP="0059683C">
      <w:pPr>
        <w:pStyle w:val="Szvegtrzs1"/>
        <w:numPr>
          <w:ilvl w:val="0"/>
          <w:numId w:val="27"/>
        </w:numPr>
        <w:shd w:val="clear" w:color="auto" w:fill="auto"/>
        <w:tabs>
          <w:tab w:val="left" w:pos="677"/>
        </w:tabs>
        <w:spacing w:after="260"/>
        <w:ind w:left="720" w:hanging="360"/>
        <w:rPr>
          <w:rFonts w:asciiTheme="minorHAnsi" w:hAnsiTheme="minorHAnsi"/>
          <w:sz w:val="24"/>
          <w:szCs w:val="24"/>
        </w:rPr>
      </w:pPr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Ha a </w:t>
      </w:r>
      <w:r w:rsidRPr="004A7CB6">
        <w:rPr>
          <w:rFonts w:asciiTheme="minorHAnsi" w:hAnsiTheme="minorHAnsi"/>
          <w:sz w:val="24"/>
          <w:szCs w:val="24"/>
        </w:rPr>
        <w:t xml:space="preserve">közterületen álló </w:t>
      </w:r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fa </w:t>
      </w:r>
      <w:r w:rsidRPr="004A7CB6">
        <w:rPr>
          <w:rFonts w:asciiTheme="minorHAnsi" w:hAnsiTheme="minorHAnsi"/>
          <w:sz w:val="24"/>
          <w:szCs w:val="24"/>
        </w:rPr>
        <w:t xml:space="preserve">élet-,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vagy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r w:rsidRPr="004A7CB6">
        <w:rPr>
          <w:rFonts w:asciiTheme="minorHAnsi" w:hAnsiTheme="minorHAnsi"/>
          <w:sz w:val="24"/>
          <w:szCs w:val="24"/>
        </w:rPr>
        <w:t xml:space="preserve">vagyonvédelmi okból történő kivágása szükséges, </w:t>
      </w:r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a </w:t>
      </w:r>
      <w:r w:rsidRPr="004A7CB6">
        <w:rPr>
          <w:rFonts w:asciiTheme="minorHAnsi" w:hAnsiTheme="minorHAnsi"/>
          <w:sz w:val="24"/>
          <w:szCs w:val="24"/>
        </w:rPr>
        <w:t xml:space="preserve">pótlási kötelezettség </w:t>
      </w:r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a </w:t>
      </w:r>
      <w:r w:rsidRPr="004A7CB6">
        <w:rPr>
          <w:rFonts w:asciiTheme="minorHAnsi" w:hAnsiTheme="minorHAnsi"/>
          <w:sz w:val="24"/>
          <w:szCs w:val="24"/>
        </w:rPr>
        <w:t xml:space="preserve">kivágott </w:t>
      </w:r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fa </w:t>
      </w:r>
      <w:r w:rsidRPr="004A7CB6">
        <w:rPr>
          <w:rFonts w:asciiTheme="minorHAnsi" w:hAnsiTheme="minorHAnsi"/>
          <w:sz w:val="24"/>
          <w:szCs w:val="24"/>
        </w:rPr>
        <w:t xml:space="preserve">darabszámával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megegyezik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.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Ebben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az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esetben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egy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r w:rsidRPr="004A7CB6">
        <w:rPr>
          <w:rFonts w:asciiTheme="minorHAnsi" w:hAnsiTheme="minorHAnsi"/>
          <w:sz w:val="24"/>
          <w:szCs w:val="24"/>
        </w:rPr>
        <w:t xml:space="preserve">kivágandó </w:t>
      </w:r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fa </w:t>
      </w:r>
      <w:r w:rsidRPr="004A7CB6">
        <w:rPr>
          <w:rFonts w:asciiTheme="minorHAnsi" w:hAnsiTheme="minorHAnsi"/>
          <w:sz w:val="24"/>
          <w:szCs w:val="24"/>
        </w:rPr>
        <w:t xml:space="preserve">pótlását </w:t>
      </w:r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1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db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minimum 6 cm </w:t>
      </w:r>
      <w:r w:rsidRPr="004A7CB6">
        <w:rPr>
          <w:rFonts w:asciiTheme="minorHAnsi" w:hAnsiTheme="minorHAnsi"/>
          <w:sz w:val="24"/>
          <w:szCs w:val="24"/>
        </w:rPr>
        <w:t xml:space="preserve">törzsátmérőjű előnevelt díszfa ültetésével,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vagy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1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db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r w:rsidRPr="004A7CB6">
        <w:rPr>
          <w:rFonts w:asciiTheme="minorHAnsi" w:hAnsiTheme="minorHAnsi"/>
          <w:sz w:val="24"/>
          <w:szCs w:val="24"/>
        </w:rPr>
        <w:t xml:space="preserve">előnevelt díszfa pénzbeli megváltásával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kell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megoldani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>.</w:t>
      </w:r>
    </w:p>
    <w:p w:rsidR="00B640DD" w:rsidRPr="004A7CB6" w:rsidRDefault="00B640DD" w:rsidP="0059683C">
      <w:pPr>
        <w:pStyle w:val="Szvegtrzs1"/>
        <w:numPr>
          <w:ilvl w:val="0"/>
          <w:numId w:val="27"/>
        </w:numPr>
        <w:shd w:val="clear" w:color="auto" w:fill="auto"/>
        <w:tabs>
          <w:tab w:val="left" w:pos="677"/>
        </w:tabs>
        <w:spacing w:after="260"/>
        <w:ind w:left="720" w:hanging="360"/>
        <w:rPr>
          <w:rFonts w:asciiTheme="minorHAnsi" w:hAnsiTheme="minorHAnsi"/>
          <w:sz w:val="24"/>
          <w:szCs w:val="24"/>
        </w:rPr>
      </w:pP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Amennyiben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a </w:t>
      </w:r>
      <w:r w:rsidRPr="004A7CB6">
        <w:rPr>
          <w:rFonts w:asciiTheme="minorHAnsi" w:hAnsiTheme="minorHAnsi"/>
          <w:sz w:val="24"/>
          <w:szCs w:val="24"/>
        </w:rPr>
        <w:t xml:space="preserve">közterületen álló </w:t>
      </w:r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fa </w:t>
      </w:r>
      <w:r w:rsidRPr="004A7CB6">
        <w:rPr>
          <w:rFonts w:asciiTheme="minorHAnsi" w:hAnsiTheme="minorHAnsi"/>
          <w:sz w:val="24"/>
          <w:szCs w:val="24"/>
        </w:rPr>
        <w:t xml:space="preserve">kivágása kertészeti szempontból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igazolt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r w:rsidRPr="004A7CB6">
        <w:rPr>
          <w:rFonts w:asciiTheme="minorHAnsi" w:hAnsiTheme="minorHAnsi"/>
          <w:sz w:val="24"/>
          <w:szCs w:val="24"/>
        </w:rPr>
        <w:t xml:space="preserve">egyéb okból elkerülhetetlenül szükséges, </w:t>
      </w:r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a </w:t>
      </w:r>
      <w:r w:rsidRPr="004A7CB6">
        <w:rPr>
          <w:rFonts w:asciiTheme="minorHAnsi" w:hAnsiTheme="minorHAnsi"/>
          <w:sz w:val="24"/>
          <w:szCs w:val="24"/>
        </w:rPr>
        <w:t xml:space="preserve">pótlási kötelezettség mértéke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megegyezik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a </w:t>
      </w:r>
      <w:r w:rsidRPr="004A7CB6">
        <w:rPr>
          <w:rFonts w:asciiTheme="minorHAnsi" w:hAnsiTheme="minorHAnsi"/>
          <w:sz w:val="24"/>
          <w:szCs w:val="24"/>
        </w:rPr>
        <w:t xml:space="preserve">kivágott </w:t>
      </w:r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fa </w:t>
      </w:r>
      <w:r w:rsidRPr="004A7CB6">
        <w:rPr>
          <w:rFonts w:asciiTheme="minorHAnsi" w:hAnsiTheme="minorHAnsi"/>
          <w:sz w:val="24"/>
          <w:szCs w:val="24"/>
        </w:rPr>
        <w:t xml:space="preserve">darabszámával.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Ebben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proofErr w:type="spellStart"/>
      <w:proofErr w:type="gramStart"/>
      <w:r w:rsidRPr="004A7CB6">
        <w:rPr>
          <w:rFonts w:asciiTheme="minorHAnsi" w:hAnsiTheme="minorHAnsi"/>
          <w:sz w:val="24"/>
          <w:szCs w:val="24"/>
          <w:lang w:val="en-US" w:bidi="en-US"/>
        </w:rPr>
        <w:t>az</w:t>
      </w:r>
      <w:proofErr w:type="spellEnd"/>
      <w:proofErr w:type="gram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esetben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egy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r w:rsidRPr="004A7CB6">
        <w:rPr>
          <w:rFonts w:asciiTheme="minorHAnsi" w:hAnsiTheme="minorHAnsi"/>
          <w:sz w:val="24"/>
          <w:szCs w:val="24"/>
        </w:rPr>
        <w:t xml:space="preserve">kivágandó </w:t>
      </w:r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fa </w:t>
      </w:r>
      <w:r w:rsidRPr="004A7CB6">
        <w:rPr>
          <w:rFonts w:asciiTheme="minorHAnsi" w:hAnsiTheme="minorHAnsi"/>
          <w:sz w:val="24"/>
          <w:szCs w:val="24"/>
        </w:rPr>
        <w:t xml:space="preserve">pótlását </w:t>
      </w:r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minimum 6 cm </w:t>
      </w:r>
      <w:r w:rsidRPr="004A7CB6">
        <w:rPr>
          <w:rFonts w:asciiTheme="minorHAnsi" w:hAnsiTheme="minorHAnsi"/>
          <w:sz w:val="24"/>
          <w:szCs w:val="24"/>
        </w:rPr>
        <w:t xml:space="preserve">törzsátmérőjű előnevelt díszfa ültetésével,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vagy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1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db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r w:rsidRPr="004A7CB6">
        <w:rPr>
          <w:rFonts w:asciiTheme="minorHAnsi" w:hAnsiTheme="minorHAnsi"/>
          <w:sz w:val="24"/>
          <w:szCs w:val="24"/>
        </w:rPr>
        <w:t xml:space="preserve">előnevelt díszfa pénzbeli megváltásával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kell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megoldani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>.</w:t>
      </w:r>
    </w:p>
    <w:p w:rsidR="00B640DD" w:rsidRPr="004A7CB6" w:rsidRDefault="00B640DD" w:rsidP="0059683C">
      <w:pPr>
        <w:pStyle w:val="Szvegtrzs1"/>
        <w:numPr>
          <w:ilvl w:val="0"/>
          <w:numId w:val="27"/>
        </w:numPr>
        <w:shd w:val="clear" w:color="auto" w:fill="auto"/>
        <w:tabs>
          <w:tab w:val="left" w:pos="677"/>
        </w:tabs>
        <w:spacing w:after="260"/>
        <w:ind w:left="720" w:hanging="360"/>
        <w:rPr>
          <w:rFonts w:asciiTheme="minorHAnsi" w:hAnsiTheme="minorHAnsi"/>
          <w:sz w:val="24"/>
          <w:szCs w:val="24"/>
        </w:rPr>
      </w:pPr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A (5) </w:t>
      </w:r>
      <w:r w:rsidRPr="004A7CB6">
        <w:rPr>
          <w:rFonts w:asciiTheme="minorHAnsi" w:hAnsiTheme="minorHAnsi"/>
          <w:sz w:val="24"/>
          <w:szCs w:val="24"/>
        </w:rPr>
        <w:t xml:space="preserve">bekezdés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szerinti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r w:rsidRPr="004A7CB6">
        <w:rPr>
          <w:rFonts w:asciiTheme="minorHAnsi" w:hAnsiTheme="minorHAnsi"/>
          <w:sz w:val="24"/>
          <w:szCs w:val="24"/>
        </w:rPr>
        <w:t xml:space="preserve">kertészeti szempontból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igazolt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r w:rsidRPr="004A7CB6">
        <w:rPr>
          <w:rFonts w:asciiTheme="minorHAnsi" w:hAnsiTheme="minorHAnsi"/>
          <w:sz w:val="24"/>
          <w:szCs w:val="24"/>
        </w:rPr>
        <w:t>fakivágás különösen</w:t>
      </w:r>
    </w:p>
    <w:p w:rsidR="00B640DD" w:rsidRPr="004A7CB6" w:rsidRDefault="00B640DD" w:rsidP="0059683C">
      <w:pPr>
        <w:pStyle w:val="Szvegtrzs1"/>
        <w:numPr>
          <w:ilvl w:val="0"/>
          <w:numId w:val="29"/>
        </w:numPr>
        <w:shd w:val="clear" w:color="auto" w:fill="auto"/>
        <w:tabs>
          <w:tab w:val="left" w:pos="742"/>
        </w:tabs>
        <w:spacing w:after="0"/>
        <w:ind w:left="720" w:hanging="360"/>
        <w:jc w:val="left"/>
        <w:rPr>
          <w:rFonts w:asciiTheme="minorHAnsi" w:hAnsiTheme="minorHAnsi"/>
          <w:sz w:val="24"/>
          <w:szCs w:val="24"/>
        </w:rPr>
      </w:pPr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a fa </w:t>
      </w:r>
      <w:r w:rsidRPr="004A7CB6">
        <w:rPr>
          <w:rFonts w:asciiTheme="minorHAnsi" w:hAnsiTheme="minorHAnsi"/>
          <w:sz w:val="24"/>
          <w:szCs w:val="24"/>
        </w:rPr>
        <w:t>kiszáradása,</w:t>
      </w:r>
    </w:p>
    <w:p w:rsidR="00B640DD" w:rsidRPr="004A7CB6" w:rsidRDefault="00B640DD" w:rsidP="0059683C">
      <w:pPr>
        <w:pStyle w:val="Szvegtrzs1"/>
        <w:numPr>
          <w:ilvl w:val="0"/>
          <w:numId w:val="29"/>
        </w:numPr>
        <w:shd w:val="clear" w:color="auto" w:fill="auto"/>
        <w:tabs>
          <w:tab w:val="left" w:pos="762"/>
        </w:tabs>
        <w:spacing w:after="0"/>
        <w:ind w:left="720" w:hanging="360"/>
        <w:jc w:val="left"/>
        <w:rPr>
          <w:rFonts w:asciiTheme="minorHAnsi" w:hAnsiTheme="minorHAnsi"/>
          <w:sz w:val="24"/>
          <w:szCs w:val="24"/>
        </w:rPr>
      </w:pPr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a fa </w:t>
      </w:r>
      <w:r w:rsidRPr="004A7CB6">
        <w:rPr>
          <w:rFonts w:asciiTheme="minorHAnsi" w:hAnsiTheme="minorHAnsi"/>
          <w:sz w:val="24"/>
          <w:szCs w:val="24"/>
        </w:rPr>
        <w:t xml:space="preserve">közlekedésbiztonságot veszélyeztető elhelyezkedése,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vagy</w:t>
      </w:r>
      <w:proofErr w:type="spellEnd"/>
    </w:p>
    <w:p w:rsidR="00B640DD" w:rsidRPr="004A7CB6" w:rsidRDefault="00B640DD" w:rsidP="0059683C">
      <w:pPr>
        <w:pStyle w:val="Szvegtrzs1"/>
        <w:numPr>
          <w:ilvl w:val="0"/>
          <w:numId w:val="29"/>
        </w:numPr>
        <w:shd w:val="clear" w:color="auto" w:fill="auto"/>
        <w:tabs>
          <w:tab w:val="left" w:pos="742"/>
        </w:tabs>
        <w:spacing w:after="0"/>
        <w:ind w:left="720" w:hanging="360"/>
        <w:jc w:val="left"/>
        <w:rPr>
          <w:rFonts w:asciiTheme="minorHAnsi" w:hAnsiTheme="minorHAnsi"/>
          <w:sz w:val="24"/>
          <w:szCs w:val="24"/>
        </w:rPr>
      </w:pPr>
      <w:r w:rsidRPr="004A7CB6">
        <w:rPr>
          <w:rFonts w:asciiTheme="minorHAnsi" w:hAnsiTheme="minorHAnsi"/>
          <w:sz w:val="24"/>
          <w:szCs w:val="24"/>
        </w:rPr>
        <w:t>fertőzés továbbterjedésének megakadályozása</w:t>
      </w:r>
    </w:p>
    <w:p w:rsidR="00B640DD" w:rsidRPr="004A7CB6" w:rsidRDefault="00B640DD" w:rsidP="00B640DD">
      <w:pPr>
        <w:pStyle w:val="Szvegtrzs1"/>
        <w:shd w:val="clear" w:color="auto" w:fill="auto"/>
        <w:spacing w:after="520"/>
        <w:ind w:left="700"/>
        <w:rPr>
          <w:rFonts w:asciiTheme="minorHAnsi" w:hAnsiTheme="minorHAnsi"/>
          <w:sz w:val="24"/>
          <w:szCs w:val="24"/>
        </w:rPr>
      </w:pPr>
      <w:proofErr w:type="gramStart"/>
      <w:r w:rsidRPr="004A7CB6">
        <w:rPr>
          <w:rFonts w:asciiTheme="minorHAnsi" w:hAnsiTheme="minorHAnsi"/>
          <w:sz w:val="24"/>
          <w:szCs w:val="24"/>
        </w:rPr>
        <w:t>okán</w:t>
      </w:r>
      <w:proofErr w:type="gramEnd"/>
      <w:r w:rsidRPr="004A7CB6">
        <w:rPr>
          <w:rFonts w:asciiTheme="minorHAnsi" w:hAnsiTheme="minorHAnsi"/>
          <w:sz w:val="24"/>
          <w:szCs w:val="24"/>
        </w:rPr>
        <w:t xml:space="preserve"> fellépő fakivágás.</w:t>
      </w:r>
    </w:p>
    <w:p w:rsidR="00B640DD" w:rsidRPr="004A7CB6" w:rsidRDefault="00B640DD" w:rsidP="0059683C">
      <w:pPr>
        <w:pStyle w:val="Szvegtrzs1"/>
        <w:numPr>
          <w:ilvl w:val="0"/>
          <w:numId w:val="27"/>
        </w:numPr>
        <w:shd w:val="clear" w:color="auto" w:fill="auto"/>
        <w:tabs>
          <w:tab w:val="left" w:pos="677"/>
        </w:tabs>
        <w:spacing w:after="260"/>
        <w:ind w:left="720" w:hanging="360"/>
        <w:rPr>
          <w:rFonts w:asciiTheme="minorHAnsi" w:hAnsiTheme="minorHAnsi"/>
          <w:sz w:val="24"/>
          <w:szCs w:val="24"/>
        </w:rPr>
      </w:pPr>
      <w:r w:rsidRPr="004A7CB6">
        <w:rPr>
          <w:rFonts w:asciiTheme="minorHAnsi" w:hAnsiTheme="minorHAnsi"/>
          <w:sz w:val="24"/>
          <w:szCs w:val="24"/>
        </w:rPr>
        <w:t>Ha a fa a pótlásától számított második vegetációs időszak kezdetén - vagy az azt megelőző évben - nem hajt ki, a pótlás eredménytelennek tekintendő.</w:t>
      </w:r>
    </w:p>
    <w:p w:rsidR="00B640DD" w:rsidRPr="004A7CB6" w:rsidRDefault="00B640DD" w:rsidP="0059683C">
      <w:pPr>
        <w:pStyle w:val="Szvegtrzs1"/>
        <w:numPr>
          <w:ilvl w:val="0"/>
          <w:numId w:val="27"/>
        </w:numPr>
        <w:shd w:val="clear" w:color="auto" w:fill="auto"/>
        <w:tabs>
          <w:tab w:val="left" w:pos="677"/>
        </w:tabs>
        <w:spacing w:after="0"/>
        <w:ind w:left="720" w:hanging="360"/>
        <w:rPr>
          <w:rFonts w:asciiTheme="minorHAnsi" w:hAnsiTheme="minorHAnsi"/>
          <w:sz w:val="24"/>
          <w:szCs w:val="24"/>
        </w:rPr>
      </w:pPr>
      <w:r w:rsidRPr="004A7CB6">
        <w:rPr>
          <w:rFonts w:asciiTheme="minorHAnsi" w:hAnsiTheme="minorHAnsi"/>
          <w:sz w:val="24"/>
          <w:szCs w:val="24"/>
        </w:rPr>
        <w:t>Eredménytelen pótlás esetén a fakivágásra vonatkozó szabályokat kell alkalmazni, ideértve az újabb pótlási kötelezést is.</w:t>
      </w:r>
    </w:p>
    <w:p w:rsidR="00CB4E13" w:rsidRDefault="00CB4E13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4B7D88" w:rsidRDefault="004B7D88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4B7D88" w:rsidRPr="004B7D88" w:rsidRDefault="004B7D88" w:rsidP="0059683C">
      <w:pPr>
        <w:pStyle w:val="Listaszerbekezds"/>
        <w:numPr>
          <w:ilvl w:val="0"/>
          <w:numId w:val="22"/>
        </w:numPr>
        <w:spacing w:after="20" w:line="240" w:lineRule="auto"/>
        <w:jc w:val="center"/>
        <w:rPr>
          <w:rFonts w:eastAsia="Times New Roman" w:cs="Times"/>
          <w:b/>
          <w:color w:val="000000"/>
          <w:sz w:val="24"/>
          <w:szCs w:val="24"/>
          <w:lang w:eastAsia="hu-HU"/>
        </w:rPr>
      </w:pPr>
      <w:r w:rsidRPr="004B7D88">
        <w:rPr>
          <w:rFonts w:eastAsia="Times New Roman" w:cs="Times"/>
          <w:b/>
          <w:color w:val="000000"/>
          <w:sz w:val="24"/>
          <w:szCs w:val="24"/>
          <w:lang w:eastAsia="hu-HU"/>
        </w:rPr>
        <w:t>§</w:t>
      </w:r>
    </w:p>
    <w:p w:rsidR="004B7D88" w:rsidRPr="004A7CB6" w:rsidRDefault="004B7D88" w:rsidP="004B7D88">
      <w:pPr>
        <w:pStyle w:val="Cmsor11"/>
        <w:keepNext/>
        <w:keepLines/>
        <w:shd w:val="clear" w:color="auto" w:fill="auto"/>
        <w:tabs>
          <w:tab w:val="left" w:pos="862"/>
        </w:tabs>
        <w:spacing w:after="0" w:line="233" w:lineRule="auto"/>
        <w:ind w:left="360"/>
        <w:jc w:val="center"/>
        <w:rPr>
          <w:rFonts w:asciiTheme="minorHAnsi" w:hAnsiTheme="minorHAnsi"/>
          <w:sz w:val="24"/>
          <w:szCs w:val="24"/>
        </w:rPr>
      </w:pPr>
      <w:bookmarkStart w:id="0" w:name="bookmark25"/>
      <w:r w:rsidRPr="004A7CB6">
        <w:rPr>
          <w:rFonts w:asciiTheme="minorHAnsi" w:hAnsiTheme="minorHAnsi"/>
          <w:sz w:val="24"/>
          <w:szCs w:val="24"/>
        </w:rPr>
        <w:t>Közterületen lévő fa engedély nélküli kivágása és ez alapján előírandó pótlása</w:t>
      </w:r>
      <w:bookmarkEnd w:id="0"/>
    </w:p>
    <w:p w:rsidR="004B7D88" w:rsidRPr="004A7CB6" w:rsidRDefault="004B7D88" w:rsidP="004B7D88">
      <w:pPr>
        <w:pStyle w:val="Cmsor11"/>
        <w:keepNext/>
        <w:keepLines/>
        <w:shd w:val="clear" w:color="auto" w:fill="auto"/>
        <w:tabs>
          <w:tab w:val="left" w:pos="4802"/>
        </w:tabs>
        <w:spacing w:after="260" w:line="233" w:lineRule="auto"/>
        <w:ind w:left="0"/>
        <w:rPr>
          <w:rFonts w:asciiTheme="minorHAnsi" w:hAnsiTheme="minorHAnsi"/>
          <w:sz w:val="24"/>
          <w:szCs w:val="24"/>
        </w:rPr>
      </w:pPr>
    </w:p>
    <w:p w:rsidR="004B7D88" w:rsidRPr="004A7CB6" w:rsidRDefault="004B7D88" w:rsidP="0059683C">
      <w:pPr>
        <w:pStyle w:val="Szvegtrzs1"/>
        <w:numPr>
          <w:ilvl w:val="0"/>
          <w:numId w:val="30"/>
        </w:numPr>
        <w:shd w:val="clear" w:color="auto" w:fill="auto"/>
        <w:tabs>
          <w:tab w:val="left" w:pos="677"/>
        </w:tabs>
        <w:spacing w:after="260"/>
        <w:ind w:left="720" w:hanging="360"/>
        <w:rPr>
          <w:rFonts w:asciiTheme="minorHAnsi" w:hAnsiTheme="minorHAnsi"/>
          <w:sz w:val="24"/>
          <w:szCs w:val="24"/>
        </w:rPr>
      </w:pPr>
      <w:r w:rsidRPr="004A7CB6">
        <w:rPr>
          <w:rFonts w:asciiTheme="minorHAnsi" w:hAnsiTheme="minorHAnsi"/>
          <w:sz w:val="24"/>
          <w:szCs w:val="24"/>
        </w:rPr>
        <w:t>Amennyiben az engedély nélkül közterületen kivágott fák darabszáma vagy törzsátmérője utólag teljes körűen nem állapítható meg, akkor a rendelkezésre álló adatokból a vélelmezhető vagy kikövetkeztethető számú fákat egyenként 30 cm törzsátmérővel kell vélelmezni a fapótlási eljárásban.</w:t>
      </w:r>
    </w:p>
    <w:p w:rsidR="004B7D88" w:rsidRPr="004A7CB6" w:rsidRDefault="004B7D88" w:rsidP="0059683C">
      <w:pPr>
        <w:pStyle w:val="Szvegtrzs1"/>
        <w:numPr>
          <w:ilvl w:val="0"/>
          <w:numId w:val="30"/>
        </w:numPr>
        <w:shd w:val="clear" w:color="auto" w:fill="auto"/>
        <w:tabs>
          <w:tab w:val="left" w:pos="710"/>
        </w:tabs>
        <w:ind w:left="720" w:hanging="360"/>
        <w:rPr>
          <w:rFonts w:asciiTheme="minorHAnsi" w:hAnsiTheme="minorHAnsi"/>
          <w:sz w:val="24"/>
          <w:szCs w:val="24"/>
        </w:rPr>
      </w:pP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Amennyiben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a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helyben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r w:rsidRPr="004A7CB6">
        <w:rPr>
          <w:rFonts w:asciiTheme="minorHAnsi" w:hAnsiTheme="minorHAnsi"/>
          <w:sz w:val="24"/>
          <w:szCs w:val="24"/>
        </w:rPr>
        <w:t xml:space="preserve">történő pótlásra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nincs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r w:rsidRPr="004A7CB6">
        <w:rPr>
          <w:rFonts w:asciiTheme="minorHAnsi" w:hAnsiTheme="minorHAnsi"/>
          <w:sz w:val="24"/>
          <w:szCs w:val="24"/>
        </w:rPr>
        <w:t xml:space="preserve">lehetőség,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vagy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nem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r w:rsidRPr="004A7CB6">
        <w:rPr>
          <w:rFonts w:asciiTheme="minorHAnsi" w:hAnsiTheme="minorHAnsi"/>
          <w:sz w:val="24"/>
          <w:szCs w:val="24"/>
        </w:rPr>
        <w:t xml:space="preserve">jelölhető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ki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a </w:t>
      </w:r>
      <w:r w:rsidRPr="004A7CB6">
        <w:rPr>
          <w:rFonts w:asciiTheme="minorHAnsi" w:hAnsiTheme="minorHAnsi"/>
          <w:sz w:val="24"/>
          <w:szCs w:val="24"/>
        </w:rPr>
        <w:t xml:space="preserve">pótlás helyszínéül más közterületi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ingatlan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, a </w:t>
      </w:r>
      <w:r w:rsidRPr="004A7CB6">
        <w:rPr>
          <w:rFonts w:asciiTheme="minorHAnsi" w:hAnsiTheme="minorHAnsi"/>
          <w:sz w:val="24"/>
          <w:szCs w:val="24"/>
        </w:rPr>
        <w:t xml:space="preserve">pótlási kötelezettséget pénzben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kell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r w:rsidRPr="004A7CB6">
        <w:rPr>
          <w:rFonts w:asciiTheme="minorHAnsi" w:hAnsiTheme="minorHAnsi"/>
          <w:sz w:val="24"/>
          <w:szCs w:val="24"/>
        </w:rPr>
        <w:t>teljesíteni</w:t>
      </w:r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proofErr w:type="gramStart"/>
      <w:r w:rsidRPr="004A7CB6">
        <w:rPr>
          <w:rFonts w:asciiTheme="minorHAnsi" w:hAnsiTheme="minorHAnsi"/>
          <w:sz w:val="24"/>
          <w:szCs w:val="24"/>
          <w:lang w:val="en-US" w:bidi="en-US"/>
        </w:rPr>
        <w:t>A</w:t>
      </w:r>
      <w:proofErr w:type="gram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r w:rsidRPr="004A7CB6">
        <w:rPr>
          <w:rFonts w:asciiTheme="minorHAnsi" w:hAnsiTheme="minorHAnsi"/>
          <w:sz w:val="24"/>
          <w:szCs w:val="24"/>
        </w:rPr>
        <w:t xml:space="preserve">hatóság által </w:t>
      </w:r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a </w:t>
      </w:r>
      <w:r w:rsidRPr="004A7CB6">
        <w:rPr>
          <w:rFonts w:asciiTheme="minorHAnsi" w:hAnsiTheme="minorHAnsi"/>
          <w:sz w:val="24"/>
          <w:szCs w:val="24"/>
        </w:rPr>
        <w:t xml:space="preserve">pótlásra előírt </w:t>
      </w:r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fa </w:t>
      </w:r>
      <w:r w:rsidRPr="004A7CB6">
        <w:rPr>
          <w:rFonts w:asciiTheme="minorHAnsi" w:hAnsiTheme="minorHAnsi"/>
          <w:sz w:val="24"/>
          <w:szCs w:val="24"/>
        </w:rPr>
        <w:t xml:space="preserve">darabonkénti költségének </w:t>
      </w:r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e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rendelet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1. </w:t>
      </w:r>
      <w:r w:rsidRPr="004A7CB6">
        <w:rPr>
          <w:rFonts w:asciiTheme="minorHAnsi" w:hAnsiTheme="minorHAnsi"/>
          <w:sz w:val="24"/>
          <w:szCs w:val="24"/>
        </w:rPr>
        <w:t xml:space="preserve">függelék </w:t>
      </w:r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2.)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pontja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szerinti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r w:rsidRPr="004A7CB6">
        <w:rPr>
          <w:rFonts w:asciiTheme="minorHAnsi" w:hAnsiTheme="minorHAnsi"/>
          <w:sz w:val="24"/>
          <w:szCs w:val="24"/>
        </w:rPr>
        <w:t xml:space="preserve">összegét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az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r w:rsidRPr="004A7CB6">
        <w:rPr>
          <w:rFonts w:asciiTheme="minorHAnsi" w:hAnsiTheme="minorHAnsi"/>
          <w:sz w:val="24"/>
          <w:szCs w:val="24"/>
        </w:rPr>
        <w:t xml:space="preserve">Önkormányzat Környezetvédelmi Alapjába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kell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befizetni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>.</w:t>
      </w:r>
    </w:p>
    <w:p w:rsidR="004B7D88" w:rsidRPr="004A7CB6" w:rsidRDefault="004B7D88" w:rsidP="0059683C">
      <w:pPr>
        <w:pStyle w:val="Szvegtrzs1"/>
        <w:numPr>
          <w:ilvl w:val="0"/>
          <w:numId w:val="30"/>
        </w:numPr>
        <w:shd w:val="clear" w:color="auto" w:fill="auto"/>
        <w:tabs>
          <w:tab w:val="left" w:pos="710"/>
        </w:tabs>
        <w:ind w:left="720" w:hanging="360"/>
        <w:rPr>
          <w:rFonts w:asciiTheme="minorHAnsi" w:hAnsiTheme="minorHAnsi"/>
          <w:sz w:val="24"/>
          <w:szCs w:val="24"/>
        </w:rPr>
      </w:pPr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A </w:t>
      </w:r>
      <w:r w:rsidRPr="004A7CB6">
        <w:rPr>
          <w:rFonts w:asciiTheme="minorHAnsi" w:hAnsiTheme="minorHAnsi"/>
          <w:sz w:val="24"/>
          <w:szCs w:val="24"/>
        </w:rPr>
        <w:t xml:space="preserve">kivágásra került </w:t>
      </w:r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fa </w:t>
      </w:r>
      <w:r w:rsidRPr="004A7CB6">
        <w:rPr>
          <w:rFonts w:asciiTheme="minorHAnsi" w:hAnsiTheme="minorHAnsi"/>
          <w:sz w:val="24"/>
          <w:szCs w:val="24"/>
        </w:rPr>
        <w:t xml:space="preserve">visszapótlásra telepítendő fák számának meghatározásához engedély nélküli kivágás esetén </w:t>
      </w:r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a </w:t>
      </w:r>
      <w:r w:rsidRPr="004A7CB6">
        <w:rPr>
          <w:rFonts w:asciiTheme="minorHAnsi" w:hAnsiTheme="minorHAnsi"/>
          <w:sz w:val="24"/>
          <w:szCs w:val="24"/>
        </w:rPr>
        <w:t xml:space="preserve">kivágott össztörzsátmérő </w:t>
      </w:r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200 </w:t>
      </w:r>
      <w:r w:rsidRPr="004A7CB6">
        <w:rPr>
          <w:rFonts w:asciiTheme="minorHAnsi" w:hAnsiTheme="minorHAnsi"/>
          <w:sz w:val="24"/>
          <w:szCs w:val="24"/>
        </w:rPr>
        <w:t xml:space="preserve">%-át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kell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alapul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venni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>.</w:t>
      </w:r>
    </w:p>
    <w:p w:rsidR="004B7D88" w:rsidRPr="004A7CB6" w:rsidRDefault="004B7D88" w:rsidP="0059683C">
      <w:pPr>
        <w:pStyle w:val="Szvegtrzs1"/>
        <w:numPr>
          <w:ilvl w:val="0"/>
          <w:numId w:val="30"/>
        </w:numPr>
        <w:shd w:val="clear" w:color="auto" w:fill="auto"/>
        <w:tabs>
          <w:tab w:val="left" w:pos="710"/>
        </w:tabs>
        <w:ind w:left="720" w:hanging="360"/>
        <w:rPr>
          <w:rFonts w:asciiTheme="minorHAnsi" w:hAnsiTheme="minorHAnsi"/>
          <w:sz w:val="24"/>
          <w:szCs w:val="24"/>
        </w:rPr>
      </w:pPr>
      <w:r w:rsidRPr="004A7CB6">
        <w:rPr>
          <w:rFonts w:asciiTheme="minorHAnsi" w:hAnsiTheme="minorHAnsi"/>
          <w:sz w:val="24"/>
          <w:szCs w:val="24"/>
        </w:rPr>
        <w:t>E paragrafus (3) bekezdésében foglaltak szerint,</w:t>
      </w:r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a </w:t>
      </w:r>
      <w:r w:rsidRPr="004A7CB6">
        <w:rPr>
          <w:rFonts w:asciiTheme="minorHAnsi" w:hAnsiTheme="minorHAnsi"/>
          <w:sz w:val="24"/>
          <w:szCs w:val="24"/>
        </w:rPr>
        <w:t xml:space="preserve">közterületen engedély nélküli </w:t>
      </w:r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fa </w:t>
      </w:r>
      <w:r w:rsidRPr="004A7CB6">
        <w:rPr>
          <w:rFonts w:asciiTheme="minorHAnsi" w:hAnsiTheme="minorHAnsi"/>
          <w:sz w:val="24"/>
          <w:szCs w:val="24"/>
        </w:rPr>
        <w:t xml:space="preserve">kivágása esetén </w:t>
      </w:r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a </w:t>
      </w:r>
      <w:r w:rsidRPr="004A7CB6">
        <w:rPr>
          <w:rFonts w:asciiTheme="minorHAnsi" w:hAnsiTheme="minorHAnsi"/>
          <w:sz w:val="24"/>
          <w:szCs w:val="24"/>
        </w:rPr>
        <w:t xml:space="preserve">kivágott </w:t>
      </w:r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fa </w:t>
      </w:r>
      <w:r w:rsidRPr="004A7CB6">
        <w:rPr>
          <w:rFonts w:asciiTheme="minorHAnsi" w:hAnsiTheme="minorHAnsi"/>
          <w:sz w:val="24"/>
          <w:szCs w:val="24"/>
        </w:rPr>
        <w:t xml:space="preserve">pótlásáról </w:t>
      </w:r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a </w:t>
      </w:r>
      <w:r w:rsidRPr="004A7CB6">
        <w:rPr>
          <w:rFonts w:asciiTheme="minorHAnsi" w:hAnsiTheme="minorHAnsi"/>
          <w:sz w:val="24"/>
          <w:szCs w:val="24"/>
        </w:rPr>
        <w:t xml:space="preserve">kivágott </w:t>
      </w:r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fa </w:t>
      </w:r>
      <w:r w:rsidRPr="004A7CB6">
        <w:rPr>
          <w:rFonts w:asciiTheme="minorHAnsi" w:hAnsiTheme="minorHAnsi"/>
          <w:sz w:val="24"/>
          <w:szCs w:val="24"/>
        </w:rPr>
        <w:t xml:space="preserve">törzsátmérőjének másfélszeres mértékében, elsősorban </w:t>
      </w:r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a </w:t>
      </w:r>
      <w:r w:rsidRPr="004A7CB6">
        <w:rPr>
          <w:rFonts w:asciiTheme="minorHAnsi" w:hAnsiTheme="minorHAnsi"/>
          <w:sz w:val="24"/>
          <w:szCs w:val="24"/>
        </w:rPr>
        <w:t xml:space="preserve">kivágott fával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azonos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helyrajzi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r w:rsidRPr="004A7CB6">
        <w:rPr>
          <w:rFonts w:asciiTheme="minorHAnsi" w:hAnsiTheme="minorHAnsi"/>
          <w:sz w:val="24"/>
          <w:szCs w:val="24"/>
        </w:rPr>
        <w:t xml:space="preserve">számú közterületi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ingatlanon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kell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gondoskodni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. A </w:t>
      </w:r>
      <w:r w:rsidRPr="004A7CB6">
        <w:rPr>
          <w:rFonts w:asciiTheme="minorHAnsi" w:hAnsiTheme="minorHAnsi"/>
          <w:sz w:val="24"/>
          <w:szCs w:val="24"/>
        </w:rPr>
        <w:t xml:space="preserve">pótlásként ültetendő előnevelt díszfa darabszámát úgy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kell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r w:rsidRPr="004A7CB6">
        <w:rPr>
          <w:rFonts w:asciiTheme="minorHAnsi" w:hAnsiTheme="minorHAnsi"/>
          <w:sz w:val="24"/>
          <w:szCs w:val="24"/>
        </w:rPr>
        <w:t xml:space="preserve">kiszámolni,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hogy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a </w:t>
      </w:r>
      <w:r w:rsidRPr="004A7CB6">
        <w:rPr>
          <w:rFonts w:asciiTheme="minorHAnsi" w:hAnsiTheme="minorHAnsi"/>
          <w:sz w:val="24"/>
          <w:szCs w:val="24"/>
        </w:rPr>
        <w:t xml:space="preserve">pótlásra előírt, centiméterben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megadott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r w:rsidRPr="004A7CB6">
        <w:rPr>
          <w:rFonts w:asciiTheme="minorHAnsi" w:hAnsiTheme="minorHAnsi"/>
          <w:sz w:val="24"/>
          <w:szCs w:val="24"/>
        </w:rPr>
        <w:t xml:space="preserve">össztörzsátmérőt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megszorozzuk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kettővel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,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majd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proofErr w:type="spellStart"/>
      <w:proofErr w:type="gramStart"/>
      <w:r w:rsidRPr="004A7CB6">
        <w:rPr>
          <w:rFonts w:asciiTheme="minorHAnsi" w:hAnsiTheme="minorHAnsi"/>
          <w:sz w:val="24"/>
          <w:szCs w:val="24"/>
          <w:lang w:val="en-US" w:bidi="en-US"/>
        </w:rPr>
        <w:t>az</w:t>
      </w:r>
      <w:proofErr w:type="spellEnd"/>
      <w:proofErr w:type="gram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r w:rsidRPr="004A7CB6">
        <w:rPr>
          <w:rFonts w:asciiTheme="minorHAnsi" w:hAnsiTheme="minorHAnsi"/>
          <w:sz w:val="24"/>
          <w:szCs w:val="24"/>
        </w:rPr>
        <w:t xml:space="preserve">eredményt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hattal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kell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osztani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. Ha </w:t>
      </w:r>
      <w:proofErr w:type="spellStart"/>
      <w:proofErr w:type="gramStart"/>
      <w:r w:rsidRPr="004A7CB6">
        <w:rPr>
          <w:rFonts w:asciiTheme="minorHAnsi" w:hAnsiTheme="minorHAnsi"/>
          <w:sz w:val="24"/>
          <w:szCs w:val="24"/>
          <w:lang w:val="en-US" w:bidi="en-US"/>
        </w:rPr>
        <w:t>az</w:t>
      </w:r>
      <w:proofErr w:type="spellEnd"/>
      <w:proofErr w:type="gram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r w:rsidRPr="004A7CB6">
        <w:rPr>
          <w:rFonts w:asciiTheme="minorHAnsi" w:hAnsiTheme="minorHAnsi"/>
          <w:sz w:val="24"/>
          <w:szCs w:val="24"/>
        </w:rPr>
        <w:t xml:space="preserve">eredmény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nem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r w:rsidRPr="004A7CB6">
        <w:rPr>
          <w:rFonts w:asciiTheme="minorHAnsi" w:hAnsiTheme="minorHAnsi"/>
          <w:sz w:val="24"/>
          <w:szCs w:val="24"/>
        </w:rPr>
        <w:t xml:space="preserve">egész szám,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akkor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r w:rsidRPr="004A7CB6">
        <w:rPr>
          <w:rFonts w:asciiTheme="minorHAnsi" w:hAnsiTheme="minorHAnsi"/>
          <w:sz w:val="24"/>
          <w:szCs w:val="24"/>
        </w:rPr>
        <w:t xml:space="preserve">felfelé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kell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r w:rsidRPr="004A7CB6">
        <w:rPr>
          <w:rFonts w:asciiTheme="minorHAnsi" w:hAnsiTheme="minorHAnsi"/>
          <w:sz w:val="24"/>
          <w:szCs w:val="24"/>
        </w:rPr>
        <w:t>kerekíteni.</w:t>
      </w:r>
    </w:p>
    <w:p w:rsidR="004B7D88" w:rsidRPr="004A7CB6" w:rsidRDefault="004B7D88" w:rsidP="0059683C">
      <w:pPr>
        <w:pStyle w:val="Szvegtrzs1"/>
        <w:numPr>
          <w:ilvl w:val="0"/>
          <w:numId w:val="30"/>
        </w:numPr>
        <w:shd w:val="clear" w:color="auto" w:fill="auto"/>
        <w:tabs>
          <w:tab w:val="left" w:pos="710"/>
        </w:tabs>
        <w:spacing w:after="520"/>
        <w:ind w:left="720" w:hanging="360"/>
        <w:rPr>
          <w:rFonts w:asciiTheme="minorHAnsi" w:hAnsiTheme="minorHAnsi"/>
          <w:sz w:val="24"/>
          <w:szCs w:val="24"/>
        </w:rPr>
      </w:pPr>
      <w:r w:rsidRPr="004A7CB6">
        <w:rPr>
          <w:rFonts w:asciiTheme="minorHAnsi" w:hAnsiTheme="minorHAnsi"/>
          <w:sz w:val="24"/>
          <w:szCs w:val="24"/>
        </w:rPr>
        <w:t>E paragrafus (4) bekezdésében foglaltak szerint,</w:t>
      </w:r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a </w:t>
      </w:r>
      <w:r w:rsidRPr="004A7CB6">
        <w:rPr>
          <w:rFonts w:asciiTheme="minorHAnsi" w:hAnsiTheme="minorHAnsi"/>
          <w:sz w:val="24"/>
          <w:szCs w:val="24"/>
        </w:rPr>
        <w:t xml:space="preserve">közterületen engedély nélküli </w:t>
      </w:r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fa </w:t>
      </w:r>
      <w:r w:rsidRPr="004A7CB6">
        <w:rPr>
          <w:rFonts w:asciiTheme="minorHAnsi" w:hAnsiTheme="minorHAnsi"/>
          <w:sz w:val="24"/>
          <w:szCs w:val="24"/>
        </w:rPr>
        <w:t xml:space="preserve">kivágása esetén </w:t>
      </w:r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a </w:t>
      </w:r>
      <w:r w:rsidRPr="004A7CB6">
        <w:rPr>
          <w:rFonts w:asciiTheme="minorHAnsi" w:hAnsiTheme="minorHAnsi"/>
          <w:sz w:val="24"/>
          <w:szCs w:val="24"/>
        </w:rPr>
        <w:t xml:space="preserve">kivágott </w:t>
      </w:r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fa </w:t>
      </w:r>
      <w:r w:rsidRPr="004A7CB6">
        <w:rPr>
          <w:rFonts w:asciiTheme="minorHAnsi" w:hAnsiTheme="minorHAnsi"/>
          <w:sz w:val="24"/>
          <w:szCs w:val="24"/>
        </w:rPr>
        <w:t xml:space="preserve">pótlásáról </w:t>
      </w:r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a </w:t>
      </w:r>
      <w:r w:rsidRPr="004A7CB6">
        <w:rPr>
          <w:rFonts w:asciiTheme="minorHAnsi" w:hAnsiTheme="minorHAnsi"/>
          <w:sz w:val="24"/>
          <w:szCs w:val="24"/>
        </w:rPr>
        <w:t xml:space="preserve">kivágott </w:t>
      </w:r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fa </w:t>
      </w:r>
      <w:r w:rsidRPr="004A7CB6">
        <w:rPr>
          <w:rFonts w:asciiTheme="minorHAnsi" w:hAnsiTheme="minorHAnsi"/>
          <w:sz w:val="24"/>
          <w:szCs w:val="24"/>
        </w:rPr>
        <w:t xml:space="preserve">törzsátmérőjének kétszeres mértékében, elsősorban </w:t>
      </w:r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a </w:t>
      </w:r>
      <w:r w:rsidRPr="004A7CB6">
        <w:rPr>
          <w:rFonts w:asciiTheme="minorHAnsi" w:hAnsiTheme="minorHAnsi"/>
          <w:sz w:val="24"/>
          <w:szCs w:val="24"/>
        </w:rPr>
        <w:t xml:space="preserve">kivágott fával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azonos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helyrajzi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r w:rsidRPr="004A7CB6">
        <w:rPr>
          <w:rFonts w:asciiTheme="minorHAnsi" w:hAnsiTheme="minorHAnsi"/>
          <w:sz w:val="24"/>
          <w:szCs w:val="24"/>
        </w:rPr>
        <w:t xml:space="preserve">számú közterületi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ingatlanon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kell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gondoskodni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. A </w:t>
      </w:r>
      <w:r w:rsidRPr="004A7CB6">
        <w:rPr>
          <w:rFonts w:asciiTheme="minorHAnsi" w:hAnsiTheme="minorHAnsi"/>
          <w:sz w:val="24"/>
          <w:szCs w:val="24"/>
        </w:rPr>
        <w:t xml:space="preserve">pótlásként ültetendő előnevelt díszfa darabszámát úgy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kell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r w:rsidRPr="004A7CB6">
        <w:rPr>
          <w:rFonts w:asciiTheme="minorHAnsi" w:hAnsiTheme="minorHAnsi"/>
          <w:sz w:val="24"/>
          <w:szCs w:val="24"/>
        </w:rPr>
        <w:t xml:space="preserve">kiszámolni,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hogy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a </w:t>
      </w:r>
      <w:r w:rsidRPr="004A7CB6">
        <w:rPr>
          <w:rFonts w:asciiTheme="minorHAnsi" w:hAnsiTheme="minorHAnsi"/>
          <w:sz w:val="24"/>
          <w:szCs w:val="24"/>
        </w:rPr>
        <w:t xml:space="preserve">pótlásra előírt, centiméterben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megadott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r w:rsidRPr="004A7CB6">
        <w:rPr>
          <w:rFonts w:asciiTheme="minorHAnsi" w:hAnsiTheme="minorHAnsi"/>
          <w:sz w:val="24"/>
          <w:szCs w:val="24"/>
        </w:rPr>
        <w:t xml:space="preserve">össztörzsátmérőt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megszorozzuk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kettővel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,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majd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proofErr w:type="spellStart"/>
      <w:proofErr w:type="gramStart"/>
      <w:r w:rsidRPr="004A7CB6">
        <w:rPr>
          <w:rFonts w:asciiTheme="minorHAnsi" w:hAnsiTheme="minorHAnsi"/>
          <w:sz w:val="24"/>
          <w:szCs w:val="24"/>
          <w:lang w:val="en-US" w:bidi="en-US"/>
        </w:rPr>
        <w:t>az</w:t>
      </w:r>
      <w:proofErr w:type="spellEnd"/>
      <w:proofErr w:type="gram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r w:rsidRPr="004A7CB6">
        <w:rPr>
          <w:rFonts w:asciiTheme="minorHAnsi" w:hAnsiTheme="minorHAnsi"/>
          <w:sz w:val="24"/>
          <w:szCs w:val="24"/>
        </w:rPr>
        <w:t xml:space="preserve">eredményt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hattal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kell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osztani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. Ha </w:t>
      </w:r>
      <w:proofErr w:type="spellStart"/>
      <w:proofErr w:type="gramStart"/>
      <w:r w:rsidRPr="004A7CB6">
        <w:rPr>
          <w:rFonts w:asciiTheme="minorHAnsi" w:hAnsiTheme="minorHAnsi"/>
          <w:sz w:val="24"/>
          <w:szCs w:val="24"/>
          <w:lang w:val="en-US" w:bidi="en-US"/>
        </w:rPr>
        <w:t>az</w:t>
      </w:r>
      <w:proofErr w:type="spellEnd"/>
      <w:proofErr w:type="gram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r w:rsidRPr="004A7CB6">
        <w:rPr>
          <w:rFonts w:asciiTheme="minorHAnsi" w:hAnsiTheme="minorHAnsi"/>
          <w:sz w:val="24"/>
          <w:szCs w:val="24"/>
        </w:rPr>
        <w:t xml:space="preserve">eredmény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nem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r w:rsidRPr="004A7CB6">
        <w:rPr>
          <w:rFonts w:asciiTheme="minorHAnsi" w:hAnsiTheme="minorHAnsi"/>
          <w:sz w:val="24"/>
          <w:szCs w:val="24"/>
        </w:rPr>
        <w:t xml:space="preserve">egész szám,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akkor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r w:rsidRPr="004A7CB6">
        <w:rPr>
          <w:rFonts w:asciiTheme="minorHAnsi" w:hAnsiTheme="minorHAnsi"/>
          <w:sz w:val="24"/>
          <w:szCs w:val="24"/>
        </w:rPr>
        <w:t xml:space="preserve">felfelé </w:t>
      </w:r>
      <w:proofErr w:type="spellStart"/>
      <w:r w:rsidRPr="004A7CB6">
        <w:rPr>
          <w:rFonts w:asciiTheme="minorHAnsi" w:hAnsiTheme="minorHAnsi"/>
          <w:sz w:val="24"/>
          <w:szCs w:val="24"/>
          <w:lang w:val="en-US" w:bidi="en-US"/>
        </w:rPr>
        <w:t>kell</w:t>
      </w:r>
      <w:proofErr w:type="spellEnd"/>
      <w:r w:rsidRPr="004A7CB6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r w:rsidRPr="004A7CB6">
        <w:rPr>
          <w:rFonts w:asciiTheme="minorHAnsi" w:hAnsiTheme="minorHAnsi"/>
          <w:sz w:val="24"/>
          <w:szCs w:val="24"/>
        </w:rPr>
        <w:t>kerekíteni.</w:t>
      </w:r>
    </w:p>
    <w:p w:rsidR="004B7D88" w:rsidRPr="004A7CB6" w:rsidRDefault="004B7D88" w:rsidP="0059683C">
      <w:pPr>
        <w:pStyle w:val="Szvegtrzs1"/>
        <w:numPr>
          <w:ilvl w:val="0"/>
          <w:numId w:val="30"/>
        </w:numPr>
        <w:shd w:val="clear" w:color="auto" w:fill="auto"/>
        <w:tabs>
          <w:tab w:val="left" w:pos="677"/>
        </w:tabs>
        <w:spacing w:after="260"/>
        <w:ind w:left="720" w:hanging="360"/>
        <w:rPr>
          <w:rFonts w:asciiTheme="minorHAnsi" w:hAnsiTheme="minorHAnsi"/>
          <w:sz w:val="24"/>
          <w:szCs w:val="24"/>
        </w:rPr>
      </w:pPr>
      <w:r w:rsidRPr="004A7CB6">
        <w:rPr>
          <w:rFonts w:asciiTheme="minorHAnsi" w:hAnsiTheme="minorHAnsi"/>
          <w:sz w:val="24"/>
          <w:szCs w:val="24"/>
        </w:rPr>
        <w:t>Ha a fa a pótlásától számított második vegetációs időszak kezdetén - vagy az azt megelőző évben - nem hajt ki, a pótlás eredménytelennek tekintendő. Ebben az esetben az ültetést meg kell ismételni.</w:t>
      </w:r>
    </w:p>
    <w:p w:rsidR="004B7D88" w:rsidRPr="004A7CB6" w:rsidRDefault="004B7D88" w:rsidP="0059683C">
      <w:pPr>
        <w:pStyle w:val="Szvegtrzs1"/>
        <w:numPr>
          <w:ilvl w:val="0"/>
          <w:numId w:val="30"/>
        </w:numPr>
        <w:shd w:val="clear" w:color="auto" w:fill="auto"/>
        <w:tabs>
          <w:tab w:val="left" w:pos="677"/>
        </w:tabs>
        <w:spacing w:after="260"/>
        <w:ind w:left="720" w:hanging="360"/>
        <w:rPr>
          <w:rFonts w:asciiTheme="minorHAnsi" w:hAnsiTheme="minorHAnsi"/>
          <w:sz w:val="24"/>
          <w:szCs w:val="24"/>
        </w:rPr>
      </w:pPr>
      <w:r w:rsidRPr="004A7CB6">
        <w:rPr>
          <w:rFonts w:asciiTheme="minorHAnsi" w:hAnsiTheme="minorHAnsi"/>
          <w:sz w:val="24"/>
          <w:szCs w:val="24"/>
        </w:rPr>
        <w:t>Fa jelentős mértékű csonkítása az adott fa engedély nélküli kivágásával egyenértékű tevékenységnek minősül.</w:t>
      </w:r>
    </w:p>
    <w:p w:rsidR="004B7D88" w:rsidRDefault="004B7D88" w:rsidP="004B7D88"/>
    <w:p w:rsidR="004B7D88" w:rsidRPr="00CB4E13" w:rsidRDefault="004B7D88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CB4E13" w:rsidRPr="004B7D88" w:rsidRDefault="00CB4E13" w:rsidP="0059683C">
      <w:pPr>
        <w:pStyle w:val="Listaszerbekezds"/>
        <w:numPr>
          <w:ilvl w:val="0"/>
          <w:numId w:val="22"/>
        </w:numPr>
        <w:spacing w:before="100" w:beforeAutospacing="1" w:after="100" w:afterAutospacing="1" w:line="240" w:lineRule="auto"/>
        <w:jc w:val="center"/>
        <w:rPr>
          <w:rFonts w:eastAsia="Times New Roman" w:cs="Times"/>
          <w:color w:val="000000"/>
          <w:sz w:val="24"/>
          <w:szCs w:val="24"/>
          <w:lang w:eastAsia="hu-HU"/>
        </w:rPr>
      </w:pPr>
      <w:r w:rsidRPr="004B7D88"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§.</w:t>
      </w:r>
    </w:p>
    <w:p w:rsidR="00CB4E13" w:rsidRPr="00CB4E13" w:rsidRDefault="00CB4E13" w:rsidP="00CB4E13">
      <w:pPr>
        <w:spacing w:after="20" w:line="240" w:lineRule="auto"/>
        <w:ind w:firstLine="180"/>
        <w:jc w:val="center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Zárórendelkezések</w:t>
      </w:r>
    </w:p>
    <w:p w:rsidR="00CB4E13" w:rsidRPr="00CB4E13" w:rsidRDefault="00CB4E13" w:rsidP="00EF25CF">
      <w:pPr>
        <w:spacing w:after="20" w:line="240" w:lineRule="auto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 xml:space="preserve">E rendelet a kihirdetése napján lép hatályba. Az életbelépéssel egyidejűleg hatályát veszti a helyi környezet védelméről szóló </w:t>
      </w:r>
      <w:r w:rsidR="00EF25CF" w:rsidRPr="00EF25CF">
        <w:rPr>
          <w:rFonts w:eastAsia="Times New Roman" w:cs="Times"/>
          <w:bCs/>
          <w:color w:val="000000"/>
          <w:sz w:val="24"/>
          <w:szCs w:val="24"/>
          <w:lang w:eastAsia="hu-HU"/>
        </w:rPr>
        <w:t>5/2015. (IV. 29.)</w:t>
      </w:r>
      <w:r w:rsidR="00EF25CF" w:rsidRPr="00CB4E13"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 xml:space="preserve"> </w:t>
      </w: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rendelet.</w:t>
      </w:r>
    </w:p>
    <w:p w:rsidR="00CB4E13" w:rsidRPr="00CB4E13" w:rsidRDefault="00CB4E13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CB4E13" w:rsidRPr="00CB4E13" w:rsidRDefault="005502E5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  <w:r>
        <w:rPr>
          <w:rFonts w:eastAsia="Times New Roman" w:cs="Times"/>
          <w:color w:val="000000"/>
          <w:sz w:val="24"/>
          <w:szCs w:val="24"/>
          <w:lang w:eastAsia="hu-HU"/>
        </w:rPr>
        <w:t>Csemő, 2019. november 26.</w:t>
      </w:r>
    </w:p>
    <w:p w:rsidR="00CB4E13" w:rsidRDefault="00CB4E13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5502E5" w:rsidRPr="00CB4E13" w:rsidRDefault="005502E5" w:rsidP="005502E5">
      <w:pPr>
        <w:spacing w:after="20" w:line="240" w:lineRule="auto"/>
        <w:ind w:firstLine="708"/>
        <w:rPr>
          <w:rFonts w:eastAsia="Times New Roman" w:cs="Times"/>
          <w:color w:val="000000"/>
          <w:sz w:val="24"/>
          <w:szCs w:val="24"/>
          <w:lang w:eastAsia="hu-HU"/>
        </w:rPr>
      </w:pPr>
      <w:proofErr w:type="gramStart"/>
      <w:r>
        <w:rPr>
          <w:rFonts w:eastAsia="Times New Roman" w:cs="Times"/>
          <w:color w:val="000000"/>
          <w:sz w:val="24"/>
          <w:szCs w:val="24"/>
          <w:lang w:eastAsia="hu-HU"/>
        </w:rPr>
        <w:t>dr.</w:t>
      </w:r>
      <w:proofErr w:type="gramEnd"/>
      <w:r>
        <w:rPr>
          <w:rFonts w:eastAsia="Times New Roman" w:cs="Times"/>
          <w:color w:val="000000"/>
          <w:sz w:val="24"/>
          <w:szCs w:val="24"/>
          <w:lang w:eastAsia="hu-HU"/>
        </w:rPr>
        <w:t xml:space="preserve"> KovácsTímea </w:t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  <w:t>dr. Lakos Roland</w:t>
      </w:r>
    </w:p>
    <w:p w:rsidR="00CB4E13" w:rsidRPr="00CB4E13" w:rsidRDefault="005502E5" w:rsidP="005502E5">
      <w:pPr>
        <w:spacing w:after="20" w:line="240" w:lineRule="auto"/>
        <w:ind w:left="708" w:firstLine="708"/>
        <w:rPr>
          <w:rFonts w:eastAsia="Times New Roman" w:cs="Times"/>
          <w:color w:val="000000"/>
          <w:sz w:val="24"/>
          <w:szCs w:val="24"/>
          <w:lang w:eastAsia="hu-HU"/>
        </w:rPr>
      </w:pPr>
      <w:proofErr w:type="gramStart"/>
      <w:r>
        <w:rPr>
          <w:rFonts w:eastAsia="Times New Roman" w:cs="Times"/>
          <w:color w:val="000000"/>
          <w:sz w:val="24"/>
          <w:szCs w:val="24"/>
          <w:lang w:eastAsia="hu-HU"/>
        </w:rPr>
        <w:t>jegyző</w:t>
      </w:r>
      <w:proofErr w:type="gramEnd"/>
      <w:r>
        <w:rPr>
          <w:rFonts w:eastAsia="Times New Roman" w:cs="Times"/>
          <w:color w:val="000000"/>
          <w:sz w:val="24"/>
          <w:szCs w:val="24"/>
          <w:lang w:eastAsia="hu-HU"/>
        </w:rPr>
        <w:t xml:space="preserve"> </w:t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  <w:t>polgármester</w:t>
      </w:r>
    </w:p>
    <w:p w:rsidR="00CB4E13" w:rsidRPr="00CB4E13" w:rsidRDefault="00CB4E13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A rendelet kihirdetve</w:t>
      </w:r>
      <w:r w:rsidR="005502E5">
        <w:rPr>
          <w:rFonts w:eastAsia="Times New Roman" w:cs="Times"/>
          <w:color w:val="000000"/>
          <w:sz w:val="24"/>
          <w:szCs w:val="24"/>
          <w:lang w:eastAsia="hu-HU"/>
        </w:rPr>
        <w:t>: 2019.</w:t>
      </w:r>
      <w:proofErr w:type="gramStart"/>
      <w:r w:rsidR="005502E5">
        <w:rPr>
          <w:rFonts w:eastAsia="Times New Roman" w:cs="Times"/>
          <w:color w:val="000000"/>
          <w:sz w:val="24"/>
          <w:szCs w:val="24"/>
          <w:lang w:eastAsia="hu-HU"/>
        </w:rPr>
        <w:t>november …</w:t>
      </w:r>
      <w:proofErr w:type="gramEnd"/>
      <w:r w:rsidR="005502E5">
        <w:rPr>
          <w:rFonts w:eastAsia="Times New Roman" w:cs="Times"/>
          <w:color w:val="000000"/>
          <w:sz w:val="24"/>
          <w:szCs w:val="24"/>
          <w:lang w:eastAsia="hu-HU"/>
        </w:rPr>
        <w:t>.</w:t>
      </w: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-én.</w:t>
      </w:r>
    </w:p>
    <w:p w:rsidR="00CB4E13" w:rsidRPr="00CB4E13" w:rsidRDefault="00CB4E13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CB4E13" w:rsidRPr="00CB4E13" w:rsidRDefault="005502E5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  <w:r>
        <w:rPr>
          <w:rFonts w:eastAsia="Times New Roman" w:cs="Times"/>
          <w:color w:val="000000"/>
          <w:sz w:val="24"/>
          <w:szCs w:val="24"/>
          <w:lang w:eastAsia="hu-HU"/>
        </w:rPr>
        <w:t xml:space="preserve">Csemő, 2019. </w:t>
      </w:r>
      <w:proofErr w:type="gramStart"/>
      <w:r>
        <w:rPr>
          <w:rFonts w:eastAsia="Times New Roman" w:cs="Times"/>
          <w:color w:val="000000"/>
          <w:sz w:val="24"/>
          <w:szCs w:val="24"/>
          <w:lang w:eastAsia="hu-HU"/>
        </w:rPr>
        <w:t>november ….</w:t>
      </w:r>
      <w:proofErr w:type="gramEnd"/>
    </w:p>
    <w:p w:rsidR="00CB4E13" w:rsidRPr="00CB4E13" w:rsidRDefault="00CB4E13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                                                                                                                       </w:t>
      </w:r>
      <w:r w:rsidR="005502E5">
        <w:rPr>
          <w:rFonts w:eastAsia="Times New Roman" w:cs="Times"/>
          <w:color w:val="000000"/>
          <w:sz w:val="24"/>
          <w:szCs w:val="24"/>
          <w:lang w:eastAsia="hu-HU"/>
        </w:rPr>
        <w:t>             </w:t>
      </w:r>
      <w:proofErr w:type="gramStart"/>
      <w:r w:rsidR="005502E5">
        <w:rPr>
          <w:rFonts w:eastAsia="Times New Roman" w:cs="Times"/>
          <w:color w:val="000000"/>
          <w:sz w:val="24"/>
          <w:szCs w:val="24"/>
          <w:lang w:eastAsia="hu-HU"/>
        </w:rPr>
        <w:t>dr.</w:t>
      </w:r>
      <w:proofErr w:type="gramEnd"/>
      <w:r w:rsidR="005502E5">
        <w:rPr>
          <w:rFonts w:eastAsia="Times New Roman" w:cs="Times"/>
          <w:color w:val="000000"/>
          <w:sz w:val="24"/>
          <w:szCs w:val="24"/>
          <w:lang w:eastAsia="hu-HU"/>
        </w:rPr>
        <w:t xml:space="preserve"> Kovács Tímea</w:t>
      </w:r>
    </w:p>
    <w:p w:rsidR="00CB4E13" w:rsidRPr="00CB4E13" w:rsidRDefault="00CB4E13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 xml:space="preserve">                                                                                                                                                 </w:t>
      </w:r>
      <w:proofErr w:type="gramStart"/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jegyző</w:t>
      </w:r>
      <w:proofErr w:type="gramEnd"/>
    </w:p>
    <w:p w:rsidR="00CB4E13" w:rsidRPr="00CB4E13" w:rsidRDefault="00CB4E13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CB4E13" w:rsidRPr="00CB4E13" w:rsidRDefault="00CB4E13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CB4E13" w:rsidRPr="00CB4E13" w:rsidRDefault="00CB4E13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CB4E13" w:rsidRPr="00CB4E13" w:rsidRDefault="00CB4E13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5502E5" w:rsidRPr="008245F5" w:rsidRDefault="005502E5" w:rsidP="0059683C">
      <w:pPr>
        <w:pStyle w:val="Listaszerbekezds"/>
        <w:numPr>
          <w:ilvl w:val="2"/>
          <w:numId w:val="5"/>
        </w:numPr>
        <w:spacing w:after="20" w:line="240" w:lineRule="auto"/>
        <w:jc w:val="right"/>
        <w:rPr>
          <w:rFonts w:eastAsia="Times New Roman" w:cs="Times"/>
          <w:b/>
          <w:color w:val="000000"/>
          <w:sz w:val="24"/>
          <w:szCs w:val="24"/>
          <w:lang w:eastAsia="hu-HU"/>
        </w:rPr>
      </w:pPr>
      <w:r w:rsidRPr="008245F5">
        <w:rPr>
          <w:rFonts w:eastAsia="Times New Roman" w:cs="Times"/>
          <w:b/>
          <w:color w:val="000000"/>
          <w:sz w:val="24"/>
          <w:szCs w:val="24"/>
          <w:lang w:eastAsia="hu-HU"/>
        </w:rPr>
        <w:t xml:space="preserve">számú melléklet </w:t>
      </w:r>
      <w:proofErr w:type="gramStart"/>
      <w:r w:rsidRPr="008245F5">
        <w:rPr>
          <w:rFonts w:eastAsia="Times New Roman" w:cs="Times"/>
          <w:b/>
          <w:color w:val="000000"/>
          <w:sz w:val="24"/>
          <w:szCs w:val="24"/>
          <w:lang w:eastAsia="hu-HU"/>
        </w:rPr>
        <w:t>a …</w:t>
      </w:r>
      <w:proofErr w:type="gramEnd"/>
      <w:r w:rsidRPr="008245F5">
        <w:rPr>
          <w:rFonts w:eastAsia="Times New Roman" w:cs="Times"/>
          <w:b/>
          <w:color w:val="000000"/>
          <w:sz w:val="24"/>
          <w:szCs w:val="24"/>
          <w:lang w:eastAsia="hu-HU"/>
        </w:rPr>
        <w:t>/2019 (XI. 26.) rendelethez</w:t>
      </w:r>
    </w:p>
    <w:p w:rsidR="005502E5" w:rsidRDefault="005502E5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5502E5" w:rsidRPr="00CB4E13" w:rsidRDefault="005502E5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4503"/>
        <w:gridCol w:w="2296"/>
        <w:gridCol w:w="2263"/>
      </w:tblGrid>
      <w:tr w:rsidR="005502E5" w:rsidTr="005502E5">
        <w:tc>
          <w:tcPr>
            <w:tcW w:w="4503" w:type="dxa"/>
          </w:tcPr>
          <w:p w:rsidR="005502E5" w:rsidRPr="005502E5" w:rsidRDefault="005502E5" w:rsidP="005502E5">
            <w:pPr>
              <w:spacing w:after="20"/>
              <w:jc w:val="center"/>
              <w:rPr>
                <w:rFonts w:eastAsia="Times New Roman" w:cs="Times"/>
                <w:color w:val="000000"/>
                <w:sz w:val="24"/>
                <w:szCs w:val="24"/>
                <w:lang w:eastAsia="hu-HU"/>
              </w:rPr>
            </w:pPr>
            <w:r w:rsidRPr="005502E5">
              <w:rPr>
                <w:rFonts w:eastAsia="Times New Roman" w:cs="Times"/>
                <w:color w:val="000000"/>
                <w:sz w:val="24"/>
                <w:szCs w:val="24"/>
                <w:lang w:eastAsia="hu-HU"/>
              </w:rPr>
              <w:t>Területi funkció</w:t>
            </w:r>
          </w:p>
        </w:tc>
        <w:tc>
          <w:tcPr>
            <w:tcW w:w="2296" w:type="dxa"/>
          </w:tcPr>
          <w:p w:rsidR="005502E5" w:rsidRPr="005502E5" w:rsidRDefault="005502E5" w:rsidP="005502E5">
            <w:pPr>
              <w:spacing w:after="20"/>
              <w:jc w:val="center"/>
              <w:rPr>
                <w:rFonts w:eastAsia="Times New Roman" w:cs="Times"/>
                <w:color w:val="000000"/>
                <w:sz w:val="24"/>
                <w:szCs w:val="24"/>
                <w:lang w:eastAsia="hu-HU"/>
              </w:rPr>
            </w:pPr>
            <w:r w:rsidRPr="005502E5">
              <w:rPr>
                <w:rFonts w:eastAsia="Times New Roman" w:cs="Times"/>
                <w:color w:val="000000"/>
                <w:sz w:val="24"/>
                <w:szCs w:val="24"/>
                <w:lang w:eastAsia="hu-HU"/>
              </w:rPr>
              <w:t>Megengedett DB szint nappal 06-22 óráig</w:t>
            </w:r>
          </w:p>
        </w:tc>
        <w:tc>
          <w:tcPr>
            <w:tcW w:w="2263" w:type="dxa"/>
          </w:tcPr>
          <w:p w:rsidR="005502E5" w:rsidRPr="005502E5" w:rsidRDefault="005502E5" w:rsidP="005502E5">
            <w:pPr>
              <w:spacing w:after="20"/>
              <w:jc w:val="center"/>
              <w:rPr>
                <w:rFonts w:eastAsia="Times New Roman" w:cs="Times"/>
                <w:color w:val="000000"/>
                <w:sz w:val="24"/>
                <w:szCs w:val="24"/>
                <w:lang w:eastAsia="hu-HU"/>
              </w:rPr>
            </w:pPr>
            <w:r w:rsidRPr="005502E5">
              <w:rPr>
                <w:rFonts w:eastAsia="Times New Roman" w:cs="Times"/>
                <w:color w:val="000000"/>
                <w:sz w:val="24"/>
                <w:szCs w:val="24"/>
                <w:lang w:eastAsia="hu-HU"/>
              </w:rPr>
              <w:t xml:space="preserve">Megengedett DB szint éjszaka </w:t>
            </w:r>
            <w:r w:rsidRPr="005502E5">
              <w:rPr>
                <w:rFonts w:eastAsia="Times New Roman" w:cs="Times"/>
                <w:color w:val="000000"/>
                <w:sz w:val="24"/>
                <w:szCs w:val="24"/>
                <w:lang w:eastAsia="hu-HU"/>
              </w:rPr>
              <w:t>22</w:t>
            </w:r>
            <w:r w:rsidRPr="005502E5">
              <w:rPr>
                <w:rFonts w:eastAsia="Times New Roman" w:cs="Times"/>
                <w:color w:val="000000"/>
                <w:sz w:val="24"/>
                <w:szCs w:val="24"/>
                <w:lang w:eastAsia="hu-HU"/>
              </w:rPr>
              <w:t>-06</w:t>
            </w:r>
            <w:r w:rsidRPr="005502E5">
              <w:rPr>
                <w:rFonts w:eastAsia="Times New Roman" w:cs="Times"/>
                <w:color w:val="000000"/>
                <w:sz w:val="24"/>
                <w:szCs w:val="24"/>
                <w:lang w:eastAsia="hu-HU"/>
              </w:rPr>
              <w:t xml:space="preserve"> óráig</w:t>
            </w:r>
          </w:p>
        </w:tc>
      </w:tr>
      <w:tr w:rsidR="005502E5" w:rsidTr="005502E5">
        <w:tc>
          <w:tcPr>
            <w:tcW w:w="4503" w:type="dxa"/>
          </w:tcPr>
          <w:p w:rsidR="005502E5" w:rsidRPr="005502E5" w:rsidRDefault="005502E5" w:rsidP="005502E5">
            <w:pPr>
              <w:spacing w:after="20"/>
              <w:rPr>
                <w:rFonts w:eastAsia="Times New Roman" w:cs="Times"/>
                <w:color w:val="000000"/>
                <w:sz w:val="24"/>
                <w:szCs w:val="24"/>
                <w:lang w:eastAsia="hu-HU"/>
              </w:rPr>
            </w:pPr>
            <w:r w:rsidRPr="005502E5">
              <w:rPr>
                <w:rFonts w:cs="Times"/>
                <w:color w:val="000000"/>
                <w:sz w:val="24"/>
                <w:szCs w:val="24"/>
              </w:rPr>
              <w:t>Üdülőterület, természeti terület </w:t>
            </w:r>
          </w:p>
        </w:tc>
        <w:tc>
          <w:tcPr>
            <w:tcW w:w="2296" w:type="dxa"/>
          </w:tcPr>
          <w:p w:rsidR="005502E5" w:rsidRPr="005502E5" w:rsidRDefault="005502E5" w:rsidP="005502E5">
            <w:pPr>
              <w:spacing w:after="20"/>
              <w:jc w:val="center"/>
              <w:rPr>
                <w:rFonts w:eastAsia="Times New Roman" w:cs="Times"/>
                <w:color w:val="000000"/>
                <w:sz w:val="24"/>
                <w:szCs w:val="24"/>
                <w:lang w:eastAsia="hu-HU"/>
              </w:rPr>
            </w:pPr>
            <w:r>
              <w:rPr>
                <w:rFonts w:eastAsia="Times New Roman" w:cs="Times"/>
                <w:color w:val="000000"/>
                <w:sz w:val="24"/>
                <w:szCs w:val="24"/>
                <w:lang w:eastAsia="hu-HU"/>
              </w:rPr>
              <w:t>45</w:t>
            </w:r>
          </w:p>
        </w:tc>
        <w:tc>
          <w:tcPr>
            <w:tcW w:w="2263" w:type="dxa"/>
          </w:tcPr>
          <w:p w:rsidR="005502E5" w:rsidRPr="005502E5" w:rsidRDefault="005502E5" w:rsidP="005502E5">
            <w:pPr>
              <w:spacing w:after="20"/>
              <w:jc w:val="center"/>
              <w:rPr>
                <w:rFonts w:eastAsia="Times New Roman" w:cs="Times"/>
                <w:color w:val="000000"/>
                <w:sz w:val="24"/>
                <w:szCs w:val="24"/>
                <w:lang w:eastAsia="hu-HU"/>
              </w:rPr>
            </w:pPr>
            <w:r>
              <w:rPr>
                <w:rFonts w:eastAsia="Times New Roman" w:cs="Times"/>
                <w:color w:val="000000"/>
                <w:sz w:val="24"/>
                <w:szCs w:val="24"/>
                <w:lang w:eastAsia="hu-HU"/>
              </w:rPr>
              <w:t>35</w:t>
            </w:r>
          </w:p>
        </w:tc>
      </w:tr>
      <w:tr w:rsidR="005502E5" w:rsidTr="005502E5">
        <w:tc>
          <w:tcPr>
            <w:tcW w:w="4503" w:type="dxa"/>
          </w:tcPr>
          <w:p w:rsidR="005502E5" w:rsidRPr="005502E5" w:rsidRDefault="005502E5" w:rsidP="005502E5">
            <w:pPr>
              <w:spacing w:after="20"/>
              <w:rPr>
                <w:rFonts w:eastAsia="Times New Roman" w:cs="Times"/>
                <w:color w:val="000000"/>
                <w:sz w:val="24"/>
                <w:szCs w:val="24"/>
                <w:lang w:eastAsia="hu-HU"/>
              </w:rPr>
            </w:pPr>
            <w:r w:rsidRPr="005502E5">
              <w:rPr>
                <w:rFonts w:cs="Times"/>
                <w:color w:val="000000"/>
                <w:sz w:val="24"/>
                <w:szCs w:val="24"/>
              </w:rPr>
              <w:t>Lakóterület és intézményterület</w:t>
            </w:r>
            <w:r w:rsidRPr="005502E5">
              <w:rPr>
                <w:rFonts w:cs="Times"/>
                <w:color w:val="000000"/>
                <w:sz w:val="24"/>
                <w:szCs w:val="24"/>
              </w:rPr>
              <w:t xml:space="preserve"> laza beépítéssel</w:t>
            </w:r>
          </w:p>
        </w:tc>
        <w:tc>
          <w:tcPr>
            <w:tcW w:w="2296" w:type="dxa"/>
          </w:tcPr>
          <w:p w:rsidR="005502E5" w:rsidRPr="005502E5" w:rsidRDefault="005502E5" w:rsidP="005502E5">
            <w:pPr>
              <w:spacing w:after="20"/>
              <w:jc w:val="center"/>
              <w:rPr>
                <w:rFonts w:eastAsia="Times New Roman" w:cs="Times"/>
                <w:color w:val="000000"/>
                <w:sz w:val="24"/>
                <w:szCs w:val="24"/>
                <w:lang w:eastAsia="hu-HU"/>
              </w:rPr>
            </w:pPr>
            <w:r>
              <w:rPr>
                <w:rFonts w:eastAsia="Times New Roman" w:cs="Times"/>
                <w:color w:val="000000"/>
                <w:sz w:val="24"/>
                <w:szCs w:val="24"/>
                <w:lang w:eastAsia="hu-HU"/>
              </w:rPr>
              <w:t>50</w:t>
            </w:r>
          </w:p>
        </w:tc>
        <w:tc>
          <w:tcPr>
            <w:tcW w:w="2263" w:type="dxa"/>
          </w:tcPr>
          <w:p w:rsidR="005502E5" w:rsidRPr="005502E5" w:rsidRDefault="005502E5" w:rsidP="005502E5">
            <w:pPr>
              <w:spacing w:after="20"/>
              <w:jc w:val="center"/>
              <w:rPr>
                <w:rFonts w:eastAsia="Times New Roman" w:cs="Times"/>
                <w:color w:val="000000"/>
                <w:sz w:val="24"/>
                <w:szCs w:val="24"/>
                <w:lang w:eastAsia="hu-HU"/>
              </w:rPr>
            </w:pPr>
            <w:r>
              <w:rPr>
                <w:rFonts w:eastAsia="Times New Roman" w:cs="Times"/>
                <w:color w:val="000000"/>
                <w:sz w:val="24"/>
                <w:szCs w:val="24"/>
                <w:lang w:eastAsia="hu-HU"/>
              </w:rPr>
              <w:t>40</w:t>
            </w:r>
          </w:p>
        </w:tc>
      </w:tr>
      <w:tr w:rsidR="005502E5" w:rsidTr="005502E5">
        <w:tc>
          <w:tcPr>
            <w:tcW w:w="4503" w:type="dxa"/>
          </w:tcPr>
          <w:p w:rsidR="005502E5" w:rsidRPr="005502E5" w:rsidRDefault="005502E5" w:rsidP="005502E5">
            <w:pPr>
              <w:spacing w:after="20"/>
              <w:rPr>
                <w:rFonts w:eastAsia="Times New Roman" w:cs="Times"/>
                <w:color w:val="000000"/>
                <w:sz w:val="24"/>
                <w:szCs w:val="24"/>
                <w:lang w:eastAsia="hu-HU"/>
              </w:rPr>
            </w:pPr>
            <w:r w:rsidRPr="005502E5">
              <w:rPr>
                <w:rFonts w:cs="Times"/>
                <w:color w:val="000000"/>
                <w:sz w:val="24"/>
                <w:szCs w:val="24"/>
              </w:rPr>
              <w:t>Lakóterület és intézményterület</w:t>
            </w:r>
            <w:r w:rsidRPr="005502E5">
              <w:rPr>
                <w:rFonts w:cs="Times"/>
                <w:color w:val="000000"/>
                <w:sz w:val="24"/>
                <w:szCs w:val="24"/>
              </w:rPr>
              <w:t xml:space="preserve"> tömör beépítéssel</w:t>
            </w:r>
          </w:p>
        </w:tc>
        <w:tc>
          <w:tcPr>
            <w:tcW w:w="2296" w:type="dxa"/>
          </w:tcPr>
          <w:p w:rsidR="005502E5" w:rsidRPr="005502E5" w:rsidRDefault="005502E5" w:rsidP="005502E5">
            <w:pPr>
              <w:spacing w:after="20"/>
              <w:jc w:val="center"/>
              <w:rPr>
                <w:rFonts w:eastAsia="Times New Roman" w:cs="Times"/>
                <w:color w:val="000000"/>
                <w:sz w:val="24"/>
                <w:szCs w:val="24"/>
                <w:lang w:eastAsia="hu-HU"/>
              </w:rPr>
            </w:pPr>
            <w:r>
              <w:rPr>
                <w:rFonts w:eastAsia="Times New Roman" w:cs="Times"/>
                <w:color w:val="000000"/>
                <w:sz w:val="24"/>
                <w:szCs w:val="24"/>
                <w:lang w:eastAsia="hu-HU"/>
              </w:rPr>
              <w:t>55</w:t>
            </w:r>
          </w:p>
        </w:tc>
        <w:tc>
          <w:tcPr>
            <w:tcW w:w="2263" w:type="dxa"/>
          </w:tcPr>
          <w:p w:rsidR="005502E5" w:rsidRPr="005502E5" w:rsidRDefault="005502E5" w:rsidP="005502E5">
            <w:pPr>
              <w:spacing w:after="20"/>
              <w:jc w:val="center"/>
              <w:rPr>
                <w:rFonts w:eastAsia="Times New Roman" w:cs="Times"/>
                <w:color w:val="000000"/>
                <w:sz w:val="24"/>
                <w:szCs w:val="24"/>
                <w:lang w:eastAsia="hu-HU"/>
              </w:rPr>
            </w:pPr>
            <w:r>
              <w:rPr>
                <w:rFonts w:eastAsia="Times New Roman" w:cs="Times"/>
                <w:color w:val="000000"/>
                <w:sz w:val="24"/>
                <w:szCs w:val="24"/>
                <w:lang w:eastAsia="hu-HU"/>
              </w:rPr>
              <w:t>45</w:t>
            </w:r>
          </w:p>
        </w:tc>
      </w:tr>
      <w:tr w:rsidR="005502E5" w:rsidTr="005502E5">
        <w:tc>
          <w:tcPr>
            <w:tcW w:w="4503" w:type="dxa"/>
          </w:tcPr>
          <w:p w:rsidR="005502E5" w:rsidRPr="005502E5" w:rsidRDefault="005502E5" w:rsidP="005502E5">
            <w:pPr>
              <w:spacing w:after="20"/>
              <w:rPr>
                <w:rFonts w:eastAsia="Times New Roman" w:cs="Times"/>
                <w:color w:val="000000"/>
                <w:sz w:val="24"/>
                <w:szCs w:val="24"/>
                <w:lang w:eastAsia="hu-HU"/>
              </w:rPr>
            </w:pPr>
            <w:r w:rsidRPr="005502E5">
              <w:rPr>
                <w:rFonts w:eastAsia="Times New Roman" w:cs="Times"/>
                <w:color w:val="000000"/>
                <w:sz w:val="24"/>
                <w:szCs w:val="24"/>
                <w:lang w:eastAsia="hu-HU"/>
              </w:rPr>
              <w:t>Iparterület lakóépületekkel és intézményekkel vegyesen       </w:t>
            </w:r>
          </w:p>
          <w:p w:rsidR="005502E5" w:rsidRPr="005502E5" w:rsidRDefault="005502E5" w:rsidP="005502E5">
            <w:pPr>
              <w:spacing w:after="20"/>
              <w:rPr>
                <w:rFonts w:eastAsia="Times New Roman" w:cs="Times"/>
                <w:color w:val="000000"/>
                <w:sz w:val="24"/>
                <w:szCs w:val="24"/>
                <w:lang w:eastAsia="hu-HU"/>
              </w:rPr>
            </w:pPr>
          </w:p>
        </w:tc>
        <w:tc>
          <w:tcPr>
            <w:tcW w:w="2296" w:type="dxa"/>
          </w:tcPr>
          <w:p w:rsidR="005502E5" w:rsidRPr="005502E5" w:rsidRDefault="005502E5" w:rsidP="005502E5">
            <w:pPr>
              <w:spacing w:after="20"/>
              <w:jc w:val="center"/>
              <w:rPr>
                <w:rFonts w:eastAsia="Times New Roman" w:cs="Times"/>
                <w:color w:val="000000"/>
                <w:sz w:val="24"/>
                <w:szCs w:val="24"/>
                <w:lang w:eastAsia="hu-HU"/>
              </w:rPr>
            </w:pPr>
            <w:r>
              <w:rPr>
                <w:rFonts w:eastAsia="Times New Roman" w:cs="Times"/>
                <w:color w:val="000000"/>
                <w:sz w:val="24"/>
                <w:szCs w:val="24"/>
                <w:lang w:eastAsia="hu-HU"/>
              </w:rPr>
              <w:t>60</w:t>
            </w:r>
          </w:p>
        </w:tc>
        <w:tc>
          <w:tcPr>
            <w:tcW w:w="2263" w:type="dxa"/>
          </w:tcPr>
          <w:p w:rsidR="005502E5" w:rsidRPr="005502E5" w:rsidRDefault="005502E5" w:rsidP="005502E5">
            <w:pPr>
              <w:spacing w:after="20"/>
              <w:jc w:val="center"/>
              <w:rPr>
                <w:rFonts w:eastAsia="Times New Roman" w:cs="Times"/>
                <w:color w:val="000000"/>
                <w:sz w:val="24"/>
                <w:szCs w:val="24"/>
                <w:lang w:eastAsia="hu-HU"/>
              </w:rPr>
            </w:pPr>
            <w:r>
              <w:rPr>
                <w:rFonts w:eastAsia="Times New Roman" w:cs="Times"/>
                <w:color w:val="000000"/>
                <w:sz w:val="24"/>
                <w:szCs w:val="24"/>
                <w:lang w:eastAsia="hu-HU"/>
              </w:rPr>
              <w:t>50</w:t>
            </w:r>
          </w:p>
        </w:tc>
      </w:tr>
    </w:tbl>
    <w:p w:rsidR="00CB4E13" w:rsidRPr="00CB4E13" w:rsidRDefault="00CB4E13" w:rsidP="005502E5">
      <w:pPr>
        <w:spacing w:after="20" w:line="240" w:lineRule="auto"/>
        <w:ind w:firstLine="180"/>
        <w:jc w:val="center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CB4E13" w:rsidRPr="00CB4E13" w:rsidRDefault="00CB4E13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8245F5" w:rsidRPr="00CB4E13" w:rsidRDefault="008245F5" w:rsidP="008245F5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  <w:r>
        <w:rPr>
          <w:rFonts w:eastAsia="Times New Roman" w:cs="Times"/>
          <w:color w:val="000000"/>
          <w:sz w:val="24"/>
          <w:szCs w:val="24"/>
          <w:lang w:eastAsia="hu-HU"/>
        </w:rPr>
        <w:t>Csemő, 2019. november 26.</w:t>
      </w:r>
    </w:p>
    <w:p w:rsidR="008245F5" w:rsidRDefault="008245F5" w:rsidP="008245F5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8245F5" w:rsidRPr="00CB4E13" w:rsidRDefault="008245F5" w:rsidP="008245F5">
      <w:pPr>
        <w:spacing w:after="20" w:line="240" w:lineRule="auto"/>
        <w:ind w:firstLine="708"/>
        <w:rPr>
          <w:rFonts w:eastAsia="Times New Roman" w:cs="Times"/>
          <w:color w:val="000000"/>
          <w:sz w:val="24"/>
          <w:szCs w:val="24"/>
          <w:lang w:eastAsia="hu-HU"/>
        </w:rPr>
      </w:pPr>
      <w:proofErr w:type="gramStart"/>
      <w:r>
        <w:rPr>
          <w:rFonts w:eastAsia="Times New Roman" w:cs="Times"/>
          <w:color w:val="000000"/>
          <w:sz w:val="24"/>
          <w:szCs w:val="24"/>
          <w:lang w:eastAsia="hu-HU"/>
        </w:rPr>
        <w:t>dr.</w:t>
      </w:r>
      <w:proofErr w:type="gramEnd"/>
      <w:r>
        <w:rPr>
          <w:rFonts w:eastAsia="Times New Roman" w:cs="Times"/>
          <w:color w:val="000000"/>
          <w:sz w:val="24"/>
          <w:szCs w:val="24"/>
          <w:lang w:eastAsia="hu-HU"/>
        </w:rPr>
        <w:t xml:space="preserve"> KovácsTímea </w:t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  <w:t>dr. Lakos Roland</w:t>
      </w:r>
    </w:p>
    <w:p w:rsidR="008245F5" w:rsidRPr="00CB4E13" w:rsidRDefault="008245F5" w:rsidP="008245F5">
      <w:pPr>
        <w:spacing w:after="20" w:line="240" w:lineRule="auto"/>
        <w:ind w:left="708" w:firstLine="708"/>
        <w:rPr>
          <w:rFonts w:eastAsia="Times New Roman" w:cs="Times"/>
          <w:color w:val="000000"/>
          <w:sz w:val="24"/>
          <w:szCs w:val="24"/>
          <w:lang w:eastAsia="hu-HU"/>
        </w:rPr>
      </w:pPr>
      <w:proofErr w:type="gramStart"/>
      <w:r>
        <w:rPr>
          <w:rFonts w:eastAsia="Times New Roman" w:cs="Times"/>
          <w:color w:val="000000"/>
          <w:sz w:val="24"/>
          <w:szCs w:val="24"/>
          <w:lang w:eastAsia="hu-HU"/>
        </w:rPr>
        <w:t>jegyző</w:t>
      </w:r>
      <w:proofErr w:type="gramEnd"/>
      <w:r>
        <w:rPr>
          <w:rFonts w:eastAsia="Times New Roman" w:cs="Times"/>
          <w:color w:val="000000"/>
          <w:sz w:val="24"/>
          <w:szCs w:val="24"/>
          <w:lang w:eastAsia="hu-HU"/>
        </w:rPr>
        <w:t xml:space="preserve"> </w:t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  <w:t>polgármester</w:t>
      </w:r>
    </w:p>
    <w:p w:rsidR="00CB4E13" w:rsidRPr="00CB4E13" w:rsidRDefault="00CB4E13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CB4E13" w:rsidRPr="00CB4E13" w:rsidRDefault="00CB4E13" w:rsidP="0059683C">
      <w:pPr>
        <w:numPr>
          <w:ilvl w:val="0"/>
          <w:numId w:val="23"/>
        </w:numPr>
        <w:spacing w:before="100" w:beforeAutospacing="1" w:after="100" w:afterAutospacing="1" w:line="240" w:lineRule="auto"/>
        <w:jc w:val="right"/>
        <w:rPr>
          <w:rFonts w:eastAsia="Times New Roman" w:cs="Times"/>
          <w:b/>
          <w:color w:val="000000"/>
          <w:sz w:val="24"/>
          <w:szCs w:val="24"/>
          <w:lang w:eastAsia="hu-HU"/>
        </w:rPr>
      </w:pPr>
      <w:r w:rsidRPr="008245F5"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sz. függelék</w:t>
      </w:r>
      <w:r w:rsidR="008245F5" w:rsidRPr="008245F5">
        <w:rPr>
          <w:rFonts w:eastAsia="Times New Roman" w:cs="Times"/>
          <w:b/>
          <w:color w:val="000000"/>
          <w:sz w:val="24"/>
          <w:szCs w:val="24"/>
          <w:lang w:eastAsia="hu-HU"/>
        </w:rPr>
        <w:t xml:space="preserve"> </w:t>
      </w:r>
      <w:proofErr w:type="gramStart"/>
      <w:r w:rsidR="008245F5" w:rsidRPr="008245F5">
        <w:rPr>
          <w:rFonts w:eastAsia="Times New Roman" w:cs="Times"/>
          <w:b/>
          <w:color w:val="000000"/>
          <w:sz w:val="24"/>
          <w:szCs w:val="24"/>
          <w:lang w:eastAsia="hu-HU"/>
        </w:rPr>
        <w:t>a …</w:t>
      </w:r>
      <w:proofErr w:type="gramEnd"/>
      <w:r w:rsidR="008245F5" w:rsidRPr="008245F5">
        <w:rPr>
          <w:rFonts w:eastAsia="Times New Roman" w:cs="Times"/>
          <w:b/>
          <w:color w:val="000000"/>
          <w:sz w:val="24"/>
          <w:szCs w:val="24"/>
          <w:lang w:eastAsia="hu-HU"/>
        </w:rPr>
        <w:t>/2019 (XI. 26.) rendelethez</w:t>
      </w:r>
    </w:p>
    <w:p w:rsidR="00CB4E13" w:rsidRPr="00CB4E13" w:rsidRDefault="00CB4E13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CB4E13" w:rsidRPr="00CB4E13" w:rsidRDefault="00CB4E13" w:rsidP="008245F5">
      <w:pPr>
        <w:spacing w:after="20" w:line="240" w:lineRule="auto"/>
        <w:jc w:val="both"/>
        <w:rPr>
          <w:rFonts w:eastAsia="Times New Roman" w:cs="Times"/>
          <w:color w:val="000000"/>
          <w:sz w:val="24"/>
          <w:szCs w:val="24"/>
          <w:lang w:eastAsia="hu-HU"/>
        </w:rPr>
      </w:pPr>
      <w:r w:rsidRPr="00CB4E13">
        <w:rPr>
          <w:rFonts w:eastAsia="Times New Roman" w:cs="Times"/>
          <w:color w:val="000000"/>
          <w:sz w:val="24"/>
          <w:szCs w:val="24"/>
          <w:lang w:eastAsia="hu-HU"/>
        </w:rPr>
        <w:t>A szelektív hulladékgyűjtési feladatot az önkormányzat az ÖKOVÍZ  Önkormányzati Kommunális és Víziközmű Üzemeltető Nonprofit Kft-vel (2700 Cegléd, Pesti út 65.) kötött szolgáltatási szerződéssel látja el.</w:t>
      </w:r>
    </w:p>
    <w:p w:rsidR="00CB4E13" w:rsidRPr="00CB4E13" w:rsidRDefault="00CB4E13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8245F5" w:rsidRPr="00CB4E13" w:rsidRDefault="008245F5" w:rsidP="008245F5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  <w:r>
        <w:rPr>
          <w:rFonts w:eastAsia="Times New Roman" w:cs="Times"/>
          <w:color w:val="000000"/>
          <w:sz w:val="24"/>
          <w:szCs w:val="24"/>
          <w:lang w:eastAsia="hu-HU"/>
        </w:rPr>
        <w:t>Csemő, 2019. november 26.</w:t>
      </w:r>
    </w:p>
    <w:p w:rsidR="008245F5" w:rsidRDefault="008245F5" w:rsidP="008245F5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8245F5" w:rsidRPr="00CB4E13" w:rsidRDefault="008245F5" w:rsidP="008245F5">
      <w:pPr>
        <w:spacing w:after="20" w:line="240" w:lineRule="auto"/>
        <w:ind w:firstLine="708"/>
        <w:rPr>
          <w:rFonts w:eastAsia="Times New Roman" w:cs="Times"/>
          <w:color w:val="000000"/>
          <w:sz w:val="24"/>
          <w:szCs w:val="24"/>
          <w:lang w:eastAsia="hu-HU"/>
        </w:rPr>
      </w:pPr>
      <w:proofErr w:type="gramStart"/>
      <w:r>
        <w:rPr>
          <w:rFonts w:eastAsia="Times New Roman" w:cs="Times"/>
          <w:color w:val="000000"/>
          <w:sz w:val="24"/>
          <w:szCs w:val="24"/>
          <w:lang w:eastAsia="hu-HU"/>
        </w:rPr>
        <w:t>dr.</w:t>
      </w:r>
      <w:proofErr w:type="gramEnd"/>
      <w:r>
        <w:rPr>
          <w:rFonts w:eastAsia="Times New Roman" w:cs="Times"/>
          <w:color w:val="000000"/>
          <w:sz w:val="24"/>
          <w:szCs w:val="24"/>
          <w:lang w:eastAsia="hu-HU"/>
        </w:rPr>
        <w:t xml:space="preserve"> KovácsTímea </w:t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  <w:t>dr. Lakos Roland</w:t>
      </w:r>
    </w:p>
    <w:p w:rsidR="008245F5" w:rsidRPr="00CB4E13" w:rsidRDefault="008245F5" w:rsidP="008245F5">
      <w:pPr>
        <w:spacing w:after="20" w:line="240" w:lineRule="auto"/>
        <w:ind w:left="708" w:firstLine="708"/>
        <w:rPr>
          <w:rFonts w:eastAsia="Times New Roman" w:cs="Times"/>
          <w:color w:val="000000"/>
          <w:sz w:val="24"/>
          <w:szCs w:val="24"/>
          <w:lang w:eastAsia="hu-HU"/>
        </w:rPr>
      </w:pPr>
      <w:proofErr w:type="gramStart"/>
      <w:r>
        <w:rPr>
          <w:rFonts w:eastAsia="Times New Roman" w:cs="Times"/>
          <w:color w:val="000000"/>
          <w:sz w:val="24"/>
          <w:szCs w:val="24"/>
          <w:lang w:eastAsia="hu-HU"/>
        </w:rPr>
        <w:t>jegyző</w:t>
      </w:r>
      <w:proofErr w:type="gramEnd"/>
      <w:r>
        <w:rPr>
          <w:rFonts w:eastAsia="Times New Roman" w:cs="Times"/>
          <w:color w:val="000000"/>
          <w:sz w:val="24"/>
          <w:szCs w:val="24"/>
          <w:lang w:eastAsia="hu-HU"/>
        </w:rPr>
        <w:t xml:space="preserve"> </w:t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  <w:t>polgármester</w:t>
      </w:r>
    </w:p>
    <w:p w:rsidR="00CB4E13" w:rsidRPr="00CB4E13" w:rsidRDefault="00CB4E13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CB4E13" w:rsidRDefault="00CB4E13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250FF1" w:rsidRDefault="00250FF1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250FF1" w:rsidRDefault="00250FF1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250FF1" w:rsidRDefault="00250FF1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250FF1" w:rsidRDefault="00250FF1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250FF1" w:rsidRDefault="00250FF1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250FF1" w:rsidRDefault="00250FF1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250FF1" w:rsidRDefault="00250FF1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250FF1" w:rsidRDefault="00250FF1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250FF1" w:rsidRDefault="00250FF1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250FF1" w:rsidRDefault="00250FF1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250FF1" w:rsidRPr="00CB4E13" w:rsidRDefault="00391BFA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  <w:r>
        <w:rPr>
          <w:rFonts w:eastAsia="Times New Roman" w:cs="Times"/>
          <w:color w:val="000000"/>
          <w:sz w:val="24"/>
          <w:szCs w:val="24"/>
          <w:lang w:eastAsia="hu-HU"/>
        </w:rPr>
        <w:t xml:space="preserve">  </w:t>
      </w:r>
      <w:bookmarkStart w:id="1" w:name="_GoBack"/>
      <w:bookmarkEnd w:id="1"/>
    </w:p>
    <w:p w:rsidR="00CB4E13" w:rsidRPr="00CB4E13" w:rsidRDefault="00CB4E13" w:rsidP="00CB4E13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8245F5" w:rsidRPr="00CB4E13" w:rsidRDefault="008245F5" w:rsidP="0059683C">
      <w:pPr>
        <w:numPr>
          <w:ilvl w:val="0"/>
          <w:numId w:val="23"/>
        </w:numPr>
        <w:spacing w:before="100" w:beforeAutospacing="1" w:after="100" w:afterAutospacing="1" w:line="240" w:lineRule="auto"/>
        <w:jc w:val="right"/>
        <w:rPr>
          <w:rFonts w:eastAsia="Times New Roman" w:cs="Times"/>
          <w:b/>
          <w:color w:val="000000"/>
          <w:sz w:val="24"/>
          <w:szCs w:val="24"/>
          <w:lang w:eastAsia="hu-HU"/>
        </w:rPr>
      </w:pPr>
      <w:r w:rsidRPr="00EF25CF">
        <w:rPr>
          <w:rFonts w:eastAsia="Times New Roman" w:cs="Times"/>
          <w:b/>
          <w:bCs/>
          <w:color w:val="000000"/>
          <w:sz w:val="24"/>
          <w:szCs w:val="24"/>
          <w:lang w:eastAsia="hu-HU"/>
        </w:rPr>
        <w:t>sz. függelék</w:t>
      </w:r>
      <w:r w:rsidRPr="00EF25CF">
        <w:rPr>
          <w:rFonts w:eastAsia="Times New Roman" w:cs="Times"/>
          <w:b/>
          <w:color w:val="000000"/>
          <w:sz w:val="24"/>
          <w:szCs w:val="24"/>
          <w:lang w:eastAsia="hu-HU"/>
        </w:rPr>
        <w:t xml:space="preserve"> </w:t>
      </w:r>
      <w:proofErr w:type="gramStart"/>
      <w:r w:rsidRPr="00EF25CF">
        <w:rPr>
          <w:rFonts w:eastAsia="Times New Roman" w:cs="Times"/>
          <w:b/>
          <w:color w:val="000000"/>
          <w:sz w:val="24"/>
          <w:szCs w:val="24"/>
          <w:lang w:eastAsia="hu-HU"/>
        </w:rPr>
        <w:t>a …</w:t>
      </w:r>
      <w:proofErr w:type="gramEnd"/>
      <w:r w:rsidRPr="00EF25CF">
        <w:rPr>
          <w:rFonts w:eastAsia="Times New Roman" w:cs="Times"/>
          <w:b/>
          <w:color w:val="000000"/>
          <w:sz w:val="24"/>
          <w:szCs w:val="24"/>
          <w:lang w:eastAsia="hu-HU"/>
        </w:rPr>
        <w:t>/2019 (XI. 26.) rendelethez</w:t>
      </w:r>
    </w:p>
    <w:p w:rsidR="001B6FAD" w:rsidRPr="00EF25CF" w:rsidRDefault="001B6FAD" w:rsidP="001B6FAD">
      <w:pPr>
        <w:pStyle w:val="Szvegtrzs1"/>
        <w:shd w:val="clear" w:color="auto" w:fill="auto"/>
        <w:spacing w:after="300" w:line="233" w:lineRule="auto"/>
        <w:rPr>
          <w:rFonts w:asciiTheme="minorHAnsi" w:hAnsiTheme="minorHAnsi"/>
          <w:sz w:val="24"/>
          <w:szCs w:val="24"/>
        </w:rPr>
      </w:pPr>
      <w:r w:rsidRPr="00EF25CF">
        <w:rPr>
          <w:rFonts w:asciiTheme="minorHAnsi" w:hAnsiTheme="minorHAnsi"/>
          <w:sz w:val="24"/>
          <w:szCs w:val="24"/>
          <w:lang w:val="en-US" w:bidi="en-US"/>
        </w:rPr>
        <w:t xml:space="preserve">1.) </w:t>
      </w:r>
      <w:proofErr w:type="gramStart"/>
      <w:r w:rsidRPr="00EF25CF">
        <w:rPr>
          <w:rFonts w:asciiTheme="minorHAnsi" w:hAnsiTheme="minorHAnsi"/>
          <w:color w:val="1B1B1B"/>
          <w:sz w:val="24"/>
          <w:szCs w:val="24"/>
        </w:rPr>
        <w:t>Közterület</w:t>
      </w:r>
      <w:r w:rsidRPr="00EF25CF">
        <w:rPr>
          <w:rFonts w:asciiTheme="minorHAnsi" w:hAnsiTheme="minorHAnsi"/>
          <w:color w:val="1B1B1B"/>
          <w:sz w:val="24"/>
          <w:szCs w:val="24"/>
        </w:rPr>
        <w:t xml:space="preserve">en </w:t>
      </w:r>
      <w:r w:rsidRPr="00EF25CF">
        <w:rPr>
          <w:rFonts w:asciiTheme="minorHAnsi" w:hAnsiTheme="minorHAnsi"/>
          <w:color w:val="1B1B1B"/>
          <w:sz w:val="24"/>
          <w:szCs w:val="24"/>
        </w:rPr>
        <w:t xml:space="preserve"> engedéllyel</w:t>
      </w:r>
      <w:proofErr w:type="gramEnd"/>
      <w:r w:rsidRPr="00EF25CF">
        <w:rPr>
          <w:rFonts w:asciiTheme="minorHAnsi" w:hAnsiTheme="minorHAnsi"/>
          <w:color w:val="1B1B1B"/>
          <w:sz w:val="24"/>
          <w:szCs w:val="24"/>
        </w:rPr>
        <w:t xml:space="preserve"> végzett fakivágás esetén</w:t>
      </w:r>
      <w:r w:rsidRPr="00EF25CF">
        <w:rPr>
          <w:rFonts w:asciiTheme="minorHAnsi" w:hAnsiTheme="minorHAnsi"/>
          <w:color w:val="1B1B1B"/>
          <w:sz w:val="24"/>
          <w:szCs w:val="24"/>
        </w:rPr>
        <w:t>,</w:t>
      </w:r>
      <w:r w:rsidRPr="00EF25CF">
        <w:rPr>
          <w:rFonts w:asciiTheme="minorHAnsi" w:hAnsiTheme="minorHAnsi"/>
          <w:color w:val="1B1B1B"/>
          <w:sz w:val="24"/>
          <w:szCs w:val="24"/>
        </w:rPr>
        <w:t xml:space="preserve"> </w:t>
      </w:r>
      <w:r w:rsidRPr="00EF25CF">
        <w:rPr>
          <w:rFonts w:asciiTheme="minorHAnsi" w:hAnsiTheme="minorHAnsi"/>
          <w:color w:val="1B1B1B"/>
          <w:sz w:val="24"/>
          <w:szCs w:val="24"/>
          <w:lang w:val="en-US" w:bidi="en-US"/>
        </w:rPr>
        <w:t xml:space="preserve">a </w:t>
      </w:r>
      <w:r w:rsidRPr="00EF25CF">
        <w:rPr>
          <w:rFonts w:asciiTheme="minorHAnsi" w:hAnsiTheme="minorHAnsi"/>
          <w:color w:val="1B1B1B"/>
          <w:sz w:val="24"/>
          <w:szCs w:val="24"/>
        </w:rPr>
        <w:t xml:space="preserve">fapótlási egységár, </w:t>
      </w:r>
      <w:r w:rsidRPr="00EF25CF">
        <w:rPr>
          <w:rFonts w:asciiTheme="minorHAnsi" w:hAnsiTheme="minorHAnsi"/>
          <w:color w:val="1B1B1B"/>
          <w:sz w:val="24"/>
          <w:szCs w:val="24"/>
          <w:lang w:val="en-US" w:bidi="en-US"/>
        </w:rPr>
        <w:t xml:space="preserve">mint </w:t>
      </w:r>
      <w:r w:rsidRPr="00EF25CF">
        <w:rPr>
          <w:rFonts w:asciiTheme="minorHAnsi" w:hAnsiTheme="minorHAnsi"/>
          <w:color w:val="1B1B1B"/>
          <w:sz w:val="24"/>
          <w:szCs w:val="24"/>
        </w:rPr>
        <w:t xml:space="preserve">kompenzációs intézkedés mértéke </w:t>
      </w:r>
      <w:r w:rsidRPr="00EF25CF">
        <w:rPr>
          <w:rFonts w:asciiTheme="minorHAnsi" w:hAnsiTheme="minorHAnsi"/>
          <w:color w:val="1B1B1B"/>
          <w:sz w:val="24"/>
          <w:szCs w:val="24"/>
          <w:lang w:val="en-US" w:bidi="en-US"/>
        </w:rPr>
        <w:t>6 cm-</w:t>
      </w:r>
      <w:proofErr w:type="spellStart"/>
      <w:r w:rsidRPr="00EF25CF">
        <w:rPr>
          <w:rFonts w:asciiTheme="minorHAnsi" w:hAnsiTheme="minorHAnsi"/>
          <w:color w:val="1B1B1B"/>
          <w:sz w:val="24"/>
          <w:szCs w:val="24"/>
          <w:lang w:val="en-US" w:bidi="en-US"/>
        </w:rPr>
        <w:t>es</w:t>
      </w:r>
      <w:proofErr w:type="spellEnd"/>
      <w:r w:rsidRPr="00EF25CF">
        <w:rPr>
          <w:rFonts w:asciiTheme="minorHAnsi" w:hAnsiTheme="minorHAnsi"/>
          <w:color w:val="1B1B1B"/>
          <w:sz w:val="24"/>
          <w:szCs w:val="24"/>
          <w:lang w:val="en-US" w:bidi="en-US"/>
        </w:rPr>
        <w:t xml:space="preserve"> </w:t>
      </w:r>
      <w:r w:rsidRPr="00EF25CF">
        <w:rPr>
          <w:rFonts w:asciiTheme="minorHAnsi" w:hAnsiTheme="minorHAnsi"/>
          <w:color w:val="1B1B1B"/>
          <w:sz w:val="24"/>
          <w:szCs w:val="24"/>
        </w:rPr>
        <w:t xml:space="preserve">törzsátmérővel rendelkező </w:t>
      </w:r>
      <w:r w:rsidRPr="00EF25CF">
        <w:rPr>
          <w:rFonts w:asciiTheme="minorHAnsi" w:hAnsiTheme="minorHAnsi"/>
          <w:color w:val="1B1B1B"/>
          <w:sz w:val="24"/>
          <w:szCs w:val="24"/>
          <w:lang w:val="en-US" w:bidi="en-US"/>
        </w:rPr>
        <w:t xml:space="preserve">fa </w:t>
      </w:r>
      <w:r w:rsidRPr="00EF25CF">
        <w:rPr>
          <w:rFonts w:asciiTheme="minorHAnsi" w:hAnsiTheme="minorHAnsi"/>
          <w:color w:val="1B1B1B"/>
          <w:sz w:val="24"/>
          <w:szCs w:val="24"/>
        </w:rPr>
        <w:t xml:space="preserve">telepítése esetén egyaránt bruttó </w:t>
      </w:r>
      <w:r w:rsidRPr="00EF25CF">
        <w:rPr>
          <w:rFonts w:asciiTheme="minorHAnsi" w:hAnsiTheme="minorHAnsi"/>
          <w:color w:val="1B1B1B"/>
          <w:sz w:val="24"/>
          <w:szCs w:val="24"/>
          <w:lang w:val="en-US" w:bidi="en-US"/>
        </w:rPr>
        <w:t xml:space="preserve">15.200 </w:t>
      </w:r>
      <w:r w:rsidRPr="00EF25CF">
        <w:rPr>
          <w:rFonts w:asciiTheme="minorHAnsi" w:hAnsiTheme="minorHAnsi"/>
          <w:color w:val="1B1B1B"/>
          <w:sz w:val="24"/>
          <w:szCs w:val="24"/>
          <w:lang w:val="en-US" w:bidi="en-US"/>
        </w:rPr>
        <w:t>Ft/</w:t>
      </w:r>
      <w:proofErr w:type="spellStart"/>
      <w:r w:rsidRPr="00EF25CF">
        <w:rPr>
          <w:rFonts w:asciiTheme="minorHAnsi" w:hAnsiTheme="minorHAnsi"/>
          <w:color w:val="1B1B1B"/>
          <w:sz w:val="24"/>
          <w:szCs w:val="24"/>
          <w:lang w:val="en-US" w:bidi="en-US"/>
        </w:rPr>
        <w:t>darab</w:t>
      </w:r>
      <w:proofErr w:type="spellEnd"/>
      <w:r w:rsidRPr="00EF25CF">
        <w:rPr>
          <w:rFonts w:asciiTheme="minorHAnsi" w:hAnsiTheme="minorHAnsi"/>
          <w:color w:val="1B1B1B"/>
          <w:sz w:val="24"/>
          <w:szCs w:val="24"/>
          <w:lang w:val="en-US" w:bidi="en-US"/>
        </w:rPr>
        <w:t>.”</w:t>
      </w:r>
    </w:p>
    <w:p w:rsidR="001B6FAD" w:rsidRDefault="001B6FAD" w:rsidP="001B6FAD">
      <w:pPr>
        <w:pStyle w:val="Szvegtrzs1"/>
        <w:shd w:val="clear" w:color="auto" w:fill="auto"/>
        <w:spacing w:after="260"/>
        <w:rPr>
          <w:rFonts w:asciiTheme="minorHAnsi" w:hAnsiTheme="minorHAnsi"/>
          <w:sz w:val="24"/>
          <w:szCs w:val="24"/>
          <w:lang w:val="en-US" w:bidi="en-US"/>
        </w:rPr>
      </w:pPr>
      <w:r w:rsidRPr="00EF25CF">
        <w:rPr>
          <w:rFonts w:asciiTheme="minorHAnsi" w:hAnsiTheme="minorHAnsi"/>
          <w:sz w:val="24"/>
          <w:szCs w:val="24"/>
          <w:lang w:val="en-US" w:bidi="en-US"/>
        </w:rPr>
        <w:t xml:space="preserve">2.) </w:t>
      </w:r>
      <w:r w:rsidRPr="00EF25CF">
        <w:rPr>
          <w:rFonts w:asciiTheme="minorHAnsi" w:hAnsiTheme="minorHAnsi"/>
          <w:sz w:val="24"/>
          <w:szCs w:val="24"/>
        </w:rPr>
        <w:t xml:space="preserve">Közterületen </w:t>
      </w:r>
      <w:r w:rsidRPr="00EF25CF">
        <w:rPr>
          <w:rFonts w:asciiTheme="minorHAnsi" w:hAnsiTheme="minorHAnsi"/>
          <w:sz w:val="24"/>
          <w:szCs w:val="24"/>
        </w:rPr>
        <w:t xml:space="preserve">engedély nélkül történő fakivágás esetén </w:t>
      </w:r>
      <w:r w:rsidRPr="00EF25CF">
        <w:rPr>
          <w:rFonts w:asciiTheme="minorHAnsi" w:hAnsiTheme="minorHAnsi"/>
          <w:sz w:val="24"/>
          <w:szCs w:val="24"/>
          <w:lang w:val="en-US" w:bidi="en-US"/>
        </w:rPr>
        <w:t xml:space="preserve">a </w:t>
      </w:r>
      <w:r w:rsidRPr="00EF25CF">
        <w:rPr>
          <w:rFonts w:asciiTheme="minorHAnsi" w:hAnsiTheme="minorHAnsi"/>
          <w:sz w:val="24"/>
          <w:szCs w:val="24"/>
        </w:rPr>
        <w:t xml:space="preserve">fapótlási egységár, </w:t>
      </w:r>
      <w:r w:rsidRPr="00EF25CF">
        <w:rPr>
          <w:rFonts w:asciiTheme="minorHAnsi" w:hAnsiTheme="minorHAnsi"/>
          <w:sz w:val="24"/>
          <w:szCs w:val="24"/>
          <w:lang w:val="en-US" w:bidi="en-US"/>
        </w:rPr>
        <w:t xml:space="preserve">mint </w:t>
      </w:r>
      <w:r w:rsidRPr="00EF25CF">
        <w:rPr>
          <w:rFonts w:asciiTheme="minorHAnsi" w:hAnsiTheme="minorHAnsi"/>
          <w:sz w:val="24"/>
          <w:szCs w:val="24"/>
        </w:rPr>
        <w:t xml:space="preserve">kompenzációs intézkedés mértéke </w:t>
      </w:r>
      <w:r w:rsidRPr="00EF25CF">
        <w:rPr>
          <w:rFonts w:asciiTheme="minorHAnsi" w:hAnsiTheme="minorHAnsi"/>
          <w:sz w:val="24"/>
          <w:szCs w:val="24"/>
          <w:lang w:val="en-US" w:bidi="en-US"/>
        </w:rPr>
        <w:t>6 cm-</w:t>
      </w:r>
      <w:proofErr w:type="spellStart"/>
      <w:r w:rsidRPr="00EF25CF">
        <w:rPr>
          <w:rFonts w:asciiTheme="minorHAnsi" w:hAnsiTheme="minorHAnsi"/>
          <w:sz w:val="24"/>
          <w:szCs w:val="24"/>
          <w:lang w:val="en-US" w:bidi="en-US"/>
        </w:rPr>
        <w:t>es</w:t>
      </w:r>
      <w:proofErr w:type="spellEnd"/>
      <w:r w:rsidRPr="00EF25CF">
        <w:rPr>
          <w:rFonts w:asciiTheme="minorHAnsi" w:hAnsiTheme="minorHAnsi"/>
          <w:sz w:val="24"/>
          <w:szCs w:val="24"/>
          <w:lang w:val="en-US" w:bidi="en-US"/>
        </w:rPr>
        <w:t xml:space="preserve"> </w:t>
      </w:r>
      <w:r w:rsidRPr="00EF25CF">
        <w:rPr>
          <w:rFonts w:asciiTheme="minorHAnsi" w:hAnsiTheme="minorHAnsi"/>
          <w:sz w:val="24"/>
          <w:szCs w:val="24"/>
        </w:rPr>
        <w:t xml:space="preserve">törzsátmérővel rendelkező </w:t>
      </w:r>
      <w:r w:rsidRPr="00EF25CF">
        <w:rPr>
          <w:rFonts w:asciiTheme="minorHAnsi" w:hAnsiTheme="minorHAnsi"/>
          <w:sz w:val="24"/>
          <w:szCs w:val="24"/>
          <w:lang w:val="en-US" w:bidi="en-US"/>
        </w:rPr>
        <w:t xml:space="preserve">fa </w:t>
      </w:r>
      <w:r w:rsidRPr="00EF25CF">
        <w:rPr>
          <w:rFonts w:asciiTheme="minorHAnsi" w:hAnsiTheme="minorHAnsi"/>
          <w:sz w:val="24"/>
          <w:szCs w:val="24"/>
        </w:rPr>
        <w:t xml:space="preserve">telepítése esetén egyaránt bruttó </w:t>
      </w:r>
      <w:r w:rsidRPr="00EF25CF">
        <w:rPr>
          <w:rFonts w:asciiTheme="minorHAnsi" w:hAnsiTheme="minorHAnsi"/>
          <w:sz w:val="24"/>
          <w:szCs w:val="24"/>
          <w:lang w:val="en-US" w:bidi="en-US"/>
        </w:rPr>
        <w:t>2</w:t>
      </w:r>
      <w:r w:rsidRPr="00EF25CF">
        <w:rPr>
          <w:rFonts w:asciiTheme="minorHAnsi" w:hAnsiTheme="minorHAnsi"/>
          <w:sz w:val="24"/>
          <w:szCs w:val="24"/>
          <w:lang w:val="en-US" w:bidi="en-US"/>
        </w:rPr>
        <w:t>0.000 Ft/</w:t>
      </w:r>
      <w:proofErr w:type="spellStart"/>
      <w:r w:rsidRPr="00EF25CF">
        <w:rPr>
          <w:rFonts w:asciiTheme="minorHAnsi" w:hAnsiTheme="minorHAnsi"/>
          <w:sz w:val="24"/>
          <w:szCs w:val="24"/>
          <w:lang w:val="en-US" w:bidi="en-US"/>
        </w:rPr>
        <w:t>darab</w:t>
      </w:r>
      <w:proofErr w:type="spellEnd"/>
      <w:r w:rsidRPr="00EF25CF">
        <w:rPr>
          <w:rFonts w:asciiTheme="minorHAnsi" w:hAnsiTheme="minorHAnsi"/>
          <w:sz w:val="24"/>
          <w:szCs w:val="24"/>
          <w:lang w:val="en-US" w:bidi="en-US"/>
        </w:rPr>
        <w:t>.</w:t>
      </w:r>
    </w:p>
    <w:p w:rsidR="00EF25CF" w:rsidRDefault="00EF25CF" w:rsidP="001B6FAD">
      <w:pPr>
        <w:pStyle w:val="Szvegtrzs1"/>
        <w:shd w:val="clear" w:color="auto" w:fill="auto"/>
        <w:spacing w:after="260"/>
        <w:rPr>
          <w:rFonts w:asciiTheme="minorHAnsi" w:hAnsiTheme="minorHAnsi"/>
          <w:sz w:val="24"/>
          <w:szCs w:val="24"/>
          <w:lang w:val="en-US" w:bidi="en-US"/>
        </w:rPr>
      </w:pPr>
    </w:p>
    <w:p w:rsidR="00EF25CF" w:rsidRPr="00CB4E13" w:rsidRDefault="00EF25CF" w:rsidP="00EF25CF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  <w:r>
        <w:rPr>
          <w:rFonts w:eastAsia="Times New Roman" w:cs="Times"/>
          <w:color w:val="000000"/>
          <w:sz w:val="24"/>
          <w:szCs w:val="24"/>
          <w:lang w:eastAsia="hu-HU"/>
        </w:rPr>
        <w:t>Csemő, 2019. november 26.</w:t>
      </w:r>
    </w:p>
    <w:p w:rsidR="00EF25CF" w:rsidRDefault="00EF25CF" w:rsidP="00EF25CF">
      <w:pPr>
        <w:spacing w:after="20" w:line="240" w:lineRule="auto"/>
        <w:ind w:firstLine="180"/>
        <w:rPr>
          <w:rFonts w:eastAsia="Times New Roman" w:cs="Times"/>
          <w:color w:val="000000"/>
          <w:sz w:val="24"/>
          <w:szCs w:val="24"/>
          <w:lang w:eastAsia="hu-HU"/>
        </w:rPr>
      </w:pPr>
    </w:p>
    <w:p w:rsidR="00EF25CF" w:rsidRPr="00CB4E13" w:rsidRDefault="00EF25CF" w:rsidP="00EF25CF">
      <w:pPr>
        <w:spacing w:after="20" w:line="240" w:lineRule="auto"/>
        <w:ind w:firstLine="708"/>
        <w:rPr>
          <w:rFonts w:eastAsia="Times New Roman" w:cs="Times"/>
          <w:color w:val="000000"/>
          <w:sz w:val="24"/>
          <w:szCs w:val="24"/>
          <w:lang w:eastAsia="hu-HU"/>
        </w:rPr>
      </w:pPr>
      <w:proofErr w:type="gramStart"/>
      <w:r>
        <w:rPr>
          <w:rFonts w:eastAsia="Times New Roman" w:cs="Times"/>
          <w:color w:val="000000"/>
          <w:sz w:val="24"/>
          <w:szCs w:val="24"/>
          <w:lang w:eastAsia="hu-HU"/>
        </w:rPr>
        <w:t>dr.</w:t>
      </w:r>
      <w:proofErr w:type="gramEnd"/>
      <w:r>
        <w:rPr>
          <w:rFonts w:eastAsia="Times New Roman" w:cs="Times"/>
          <w:color w:val="000000"/>
          <w:sz w:val="24"/>
          <w:szCs w:val="24"/>
          <w:lang w:eastAsia="hu-HU"/>
        </w:rPr>
        <w:t xml:space="preserve"> KovácsTímea </w:t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  <w:t>dr. Lakos Roland</w:t>
      </w:r>
    </w:p>
    <w:p w:rsidR="00EF25CF" w:rsidRPr="00CB4E13" w:rsidRDefault="00EF25CF" w:rsidP="00EF25CF">
      <w:pPr>
        <w:spacing w:after="20" w:line="240" w:lineRule="auto"/>
        <w:ind w:left="708" w:firstLine="708"/>
        <w:rPr>
          <w:rFonts w:eastAsia="Times New Roman" w:cs="Times"/>
          <w:color w:val="000000"/>
          <w:sz w:val="24"/>
          <w:szCs w:val="24"/>
          <w:lang w:eastAsia="hu-HU"/>
        </w:rPr>
      </w:pPr>
      <w:proofErr w:type="gramStart"/>
      <w:r>
        <w:rPr>
          <w:rFonts w:eastAsia="Times New Roman" w:cs="Times"/>
          <w:color w:val="000000"/>
          <w:sz w:val="24"/>
          <w:szCs w:val="24"/>
          <w:lang w:eastAsia="hu-HU"/>
        </w:rPr>
        <w:t>jegyző</w:t>
      </w:r>
      <w:proofErr w:type="gramEnd"/>
      <w:r>
        <w:rPr>
          <w:rFonts w:eastAsia="Times New Roman" w:cs="Times"/>
          <w:color w:val="000000"/>
          <w:sz w:val="24"/>
          <w:szCs w:val="24"/>
          <w:lang w:eastAsia="hu-HU"/>
        </w:rPr>
        <w:t xml:space="preserve"> </w:t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</w:r>
      <w:r>
        <w:rPr>
          <w:rFonts w:eastAsia="Times New Roman" w:cs="Times"/>
          <w:color w:val="000000"/>
          <w:sz w:val="24"/>
          <w:szCs w:val="24"/>
          <w:lang w:eastAsia="hu-HU"/>
        </w:rPr>
        <w:tab/>
        <w:t>polgármester</w:t>
      </w:r>
    </w:p>
    <w:p w:rsidR="00EF25CF" w:rsidRPr="00EF25CF" w:rsidRDefault="00EF25CF" w:rsidP="001B6FAD">
      <w:pPr>
        <w:pStyle w:val="Szvegtrzs1"/>
        <w:shd w:val="clear" w:color="auto" w:fill="auto"/>
        <w:spacing w:after="260"/>
        <w:rPr>
          <w:rFonts w:asciiTheme="minorHAnsi" w:hAnsiTheme="minorHAnsi"/>
          <w:sz w:val="24"/>
          <w:szCs w:val="24"/>
        </w:rPr>
      </w:pPr>
    </w:p>
    <w:p w:rsidR="00C21F2A" w:rsidRPr="00CB4E13" w:rsidRDefault="00B25A3D">
      <w:pPr>
        <w:rPr>
          <w:sz w:val="24"/>
          <w:szCs w:val="24"/>
        </w:rPr>
      </w:pPr>
    </w:p>
    <w:sectPr w:rsidR="00C21F2A" w:rsidRPr="00CB4E13" w:rsidSect="008245F5">
      <w:pgSz w:w="11906" w:h="16838"/>
      <w:pgMar w:top="1417" w:right="991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36E25"/>
    <w:multiLevelType w:val="multilevel"/>
    <w:tmpl w:val="F6BE8FE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Times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C0F25"/>
    <w:multiLevelType w:val="multilevel"/>
    <w:tmpl w:val="9A043A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163630"/>
    <w:multiLevelType w:val="multilevel"/>
    <w:tmpl w:val="8A184236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Times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C6E7F68"/>
    <w:multiLevelType w:val="multilevel"/>
    <w:tmpl w:val="ED405D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2C08FE"/>
    <w:multiLevelType w:val="multilevel"/>
    <w:tmpl w:val="7F8A305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Times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EC00680"/>
    <w:multiLevelType w:val="multilevel"/>
    <w:tmpl w:val="3E6AB5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0431E6A"/>
    <w:multiLevelType w:val="multilevel"/>
    <w:tmpl w:val="035C4E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19A71B2"/>
    <w:multiLevelType w:val="multilevel"/>
    <w:tmpl w:val="4E4E8F72"/>
    <w:lvl w:ilvl="0">
      <w:start w:val="1"/>
      <w:numFmt w:val="decimal"/>
      <w:lvlText w:val="(%1)"/>
      <w:lvlJc w:val="left"/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hu-HU" w:eastAsia="hu-HU" w:bidi="hu-H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1A927D7"/>
    <w:multiLevelType w:val="multilevel"/>
    <w:tmpl w:val="8FE274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2E3430A"/>
    <w:multiLevelType w:val="multilevel"/>
    <w:tmpl w:val="C8C26E34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Times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B182ACC"/>
    <w:multiLevelType w:val="hybridMultilevel"/>
    <w:tmpl w:val="017C3568"/>
    <w:lvl w:ilvl="0" w:tplc="040E0017">
      <w:start w:val="1"/>
      <w:numFmt w:val="lowerLetter"/>
      <w:lvlText w:val="%1)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ED18EE"/>
    <w:multiLevelType w:val="multilevel"/>
    <w:tmpl w:val="223245A0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Times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6EF6B46"/>
    <w:multiLevelType w:val="multilevel"/>
    <w:tmpl w:val="915887CE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Times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72329CB"/>
    <w:multiLevelType w:val="multilevel"/>
    <w:tmpl w:val="314ED1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A44346F"/>
    <w:multiLevelType w:val="multilevel"/>
    <w:tmpl w:val="BB7E46C6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Times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A9017BF"/>
    <w:multiLevelType w:val="multilevel"/>
    <w:tmpl w:val="793C7352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C364BA6"/>
    <w:multiLevelType w:val="hybridMultilevel"/>
    <w:tmpl w:val="D0F859EC"/>
    <w:lvl w:ilvl="0" w:tplc="DD50EA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AC03DD"/>
    <w:multiLevelType w:val="multilevel"/>
    <w:tmpl w:val="91D2D3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0D2273B"/>
    <w:multiLevelType w:val="multilevel"/>
    <w:tmpl w:val="E7F8A904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Times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21C2255"/>
    <w:multiLevelType w:val="hybridMultilevel"/>
    <w:tmpl w:val="785E2B7A"/>
    <w:lvl w:ilvl="0" w:tplc="B93E10E4">
      <w:start w:val="1"/>
      <w:numFmt w:val="decimal"/>
      <w:lvlText w:val="(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360F2A22"/>
    <w:multiLevelType w:val="multilevel"/>
    <w:tmpl w:val="7DDCD3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9B76D9B"/>
    <w:multiLevelType w:val="multilevel"/>
    <w:tmpl w:val="59D0D304"/>
    <w:lvl w:ilvl="0">
      <w:start w:val="1"/>
      <w:numFmt w:val="lowerLett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3B6D71FD"/>
    <w:multiLevelType w:val="multilevel"/>
    <w:tmpl w:val="52D89AA6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Times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3C3C7D39"/>
    <w:multiLevelType w:val="multilevel"/>
    <w:tmpl w:val="860E47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>
      <w:start w:val="1"/>
      <w:numFmt w:val="decimal"/>
      <w:lvlText w:val="(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DA821F3"/>
    <w:multiLevelType w:val="multilevel"/>
    <w:tmpl w:val="2DCE7D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E7F54CD"/>
    <w:multiLevelType w:val="multilevel"/>
    <w:tmpl w:val="012088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B9551E7"/>
    <w:multiLevelType w:val="multilevel"/>
    <w:tmpl w:val="B1AEF7D4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Times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53926BE"/>
    <w:multiLevelType w:val="multilevel"/>
    <w:tmpl w:val="DEE218B2"/>
    <w:lvl w:ilvl="0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Times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56C38C8"/>
    <w:multiLevelType w:val="multilevel"/>
    <w:tmpl w:val="3B14FC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9CE40BC"/>
    <w:multiLevelType w:val="multilevel"/>
    <w:tmpl w:val="C7FE03C4"/>
    <w:lvl w:ilvl="0">
      <w:start w:val="1"/>
      <w:numFmt w:val="decimal"/>
      <w:lvlText w:val="(%1)"/>
      <w:lvlJc w:val="left"/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en-US" w:eastAsia="en-US" w:bidi="en-U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8"/>
  </w:num>
  <w:num w:numId="3">
    <w:abstractNumId w:val="8"/>
    <w:lvlOverride w:ilvl="0">
      <w:startOverride w:val="2"/>
    </w:lvlOverride>
  </w:num>
  <w:num w:numId="4">
    <w:abstractNumId w:val="4"/>
  </w:num>
  <w:num w:numId="5">
    <w:abstractNumId w:val="13"/>
    <w:lvlOverride w:ilvl="0">
      <w:startOverride w:val="3"/>
    </w:lvlOverride>
  </w:num>
  <w:num w:numId="6">
    <w:abstractNumId w:val="26"/>
  </w:num>
  <w:num w:numId="7">
    <w:abstractNumId w:val="6"/>
  </w:num>
  <w:num w:numId="8">
    <w:abstractNumId w:val="18"/>
  </w:num>
  <w:num w:numId="9">
    <w:abstractNumId w:val="27"/>
  </w:num>
  <w:num w:numId="10">
    <w:abstractNumId w:val="0"/>
  </w:num>
  <w:num w:numId="11">
    <w:abstractNumId w:val="5"/>
    <w:lvlOverride w:ilvl="0">
      <w:startOverride w:val="9"/>
    </w:lvlOverride>
  </w:num>
  <w:num w:numId="12">
    <w:abstractNumId w:val="14"/>
  </w:num>
  <w:num w:numId="13">
    <w:abstractNumId w:val="17"/>
    <w:lvlOverride w:ilvl="0">
      <w:startOverride w:val="10"/>
    </w:lvlOverride>
  </w:num>
  <w:num w:numId="14">
    <w:abstractNumId w:val="25"/>
    <w:lvlOverride w:ilvl="0">
      <w:startOverride w:val="11"/>
    </w:lvlOverride>
  </w:num>
  <w:num w:numId="15">
    <w:abstractNumId w:val="9"/>
  </w:num>
  <w:num w:numId="16">
    <w:abstractNumId w:val="2"/>
  </w:num>
  <w:num w:numId="17">
    <w:abstractNumId w:val="3"/>
    <w:lvlOverride w:ilvl="0">
      <w:startOverride w:val="15"/>
    </w:lvlOverride>
  </w:num>
  <w:num w:numId="18">
    <w:abstractNumId w:val="11"/>
  </w:num>
  <w:num w:numId="19">
    <w:abstractNumId w:val="23"/>
    <w:lvlOverride w:ilvl="0">
      <w:startOverride w:val="16"/>
    </w:lvlOverride>
  </w:num>
  <w:num w:numId="20">
    <w:abstractNumId w:val="22"/>
  </w:num>
  <w:num w:numId="21">
    <w:abstractNumId w:val="12"/>
  </w:num>
  <w:num w:numId="22">
    <w:abstractNumId w:val="20"/>
    <w:lvlOverride w:ilvl="0">
      <w:startOverride w:val="19"/>
    </w:lvlOverride>
  </w:num>
  <w:num w:numId="23">
    <w:abstractNumId w:val="24"/>
  </w:num>
  <w:num w:numId="24">
    <w:abstractNumId w:val="19"/>
  </w:num>
  <w:num w:numId="25">
    <w:abstractNumId w:val="16"/>
  </w:num>
  <w:num w:numId="26">
    <w:abstractNumId w:val="10"/>
  </w:num>
  <w:num w:numId="27">
    <w:abstractNumId w:val="7"/>
  </w:num>
  <w:num w:numId="28">
    <w:abstractNumId w:val="15"/>
  </w:num>
  <w:num w:numId="29">
    <w:abstractNumId w:val="21"/>
  </w:num>
  <w:num w:numId="30">
    <w:abstractNumId w:val="2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E13"/>
    <w:rsid w:val="000E0314"/>
    <w:rsid w:val="001B6FAD"/>
    <w:rsid w:val="00250FF1"/>
    <w:rsid w:val="00391BFA"/>
    <w:rsid w:val="004B7D88"/>
    <w:rsid w:val="005502E5"/>
    <w:rsid w:val="0059683C"/>
    <w:rsid w:val="008245F5"/>
    <w:rsid w:val="008A5908"/>
    <w:rsid w:val="00906DE6"/>
    <w:rsid w:val="00A372EC"/>
    <w:rsid w:val="00A64DCC"/>
    <w:rsid w:val="00B142AA"/>
    <w:rsid w:val="00B25A3D"/>
    <w:rsid w:val="00B640DD"/>
    <w:rsid w:val="00BB5171"/>
    <w:rsid w:val="00C47BA4"/>
    <w:rsid w:val="00C83C63"/>
    <w:rsid w:val="00CB4E13"/>
    <w:rsid w:val="00D77BF8"/>
    <w:rsid w:val="00EF25CF"/>
    <w:rsid w:val="00F15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84DCA2-58FE-4EE9-BF2B-58CAD93B1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link w:val="Cmsor1Char"/>
    <w:uiPriority w:val="9"/>
    <w:qFormat/>
    <w:rsid w:val="00CB4E1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2">
    <w:name w:val="heading 2"/>
    <w:basedOn w:val="Norml"/>
    <w:link w:val="Cmsor2Char"/>
    <w:uiPriority w:val="9"/>
    <w:qFormat/>
    <w:rsid w:val="00CB4E1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styleId="Cmsor3">
    <w:name w:val="heading 3"/>
    <w:basedOn w:val="Norml"/>
    <w:link w:val="Cmsor3Char"/>
    <w:uiPriority w:val="9"/>
    <w:qFormat/>
    <w:rsid w:val="00CB4E1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paragraph" w:styleId="Cmsor4">
    <w:name w:val="heading 4"/>
    <w:basedOn w:val="Norml"/>
    <w:link w:val="Cmsor4Char"/>
    <w:uiPriority w:val="9"/>
    <w:qFormat/>
    <w:rsid w:val="00CB4E1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paragraph" w:styleId="Cmsor5">
    <w:name w:val="heading 5"/>
    <w:basedOn w:val="Norml"/>
    <w:link w:val="Cmsor5Char"/>
    <w:uiPriority w:val="9"/>
    <w:qFormat/>
    <w:rsid w:val="00CB4E13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CB4E13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CB4E13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CB4E13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rsid w:val="00CB4E13"/>
    <w:rPr>
      <w:rFonts w:ascii="Times New Roman" w:eastAsia="Times New Roman" w:hAnsi="Times New Roman" w:cs="Times New Roman"/>
      <w:b/>
      <w:bCs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rsid w:val="00CB4E13"/>
    <w:rPr>
      <w:rFonts w:ascii="Times New Roman" w:eastAsia="Times New Roman" w:hAnsi="Times New Roman" w:cs="Times New Roman"/>
      <w:b/>
      <w:bCs/>
      <w:sz w:val="20"/>
      <w:szCs w:val="20"/>
      <w:lang w:eastAsia="hu-HU"/>
    </w:rPr>
  </w:style>
  <w:style w:type="paragraph" w:styleId="NormlWeb">
    <w:name w:val="Normal (Web)"/>
    <w:basedOn w:val="Norml"/>
    <w:uiPriority w:val="99"/>
    <w:semiHidden/>
    <w:unhideWhenUsed/>
    <w:rsid w:val="00CB4E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styleId="Kiemels2">
    <w:name w:val="Strong"/>
    <w:basedOn w:val="Bekezdsalapbettpusa"/>
    <w:uiPriority w:val="22"/>
    <w:qFormat/>
    <w:rsid w:val="00CB4E13"/>
    <w:rPr>
      <w:b/>
      <w:bCs/>
    </w:rPr>
  </w:style>
  <w:style w:type="paragraph" w:styleId="Listaszerbekezds">
    <w:name w:val="List Paragraph"/>
    <w:basedOn w:val="Norml"/>
    <w:uiPriority w:val="34"/>
    <w:qFormat/>
    <w:rsid w:val="00CB4E13"/>
    <w:pPr>
      <w:ind w:left="720"/>
      <w:contextualSpacing/>
    </w:pPr>
  </w:style>
  <w:style w:type="character" w:customStyle="1" w:styleId="Szvegtrzs">
    <w:name w:val="Szövegtörzs_"/>
    <w:basedOn w:val="Bekezdsalapbettpusa"/>
    <w:link w:val="Szvegtrzs1"/>
    <w:rsid w:val="00B640D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Szvegtrzs1">
    <w:name w:val="Szövegtörzs1"/>
    <w:basedOn w:val="Norml"/>
    <w:link w:val="Szvegtrzs"/>
    <w:rsid w:val="00B640DD"/>
    <w:pPr>
      <w:widowControl w:val="0"/>
      <w:shd w:val="clear" w:color="auto" w:fill="FFFFFF"/>
      <w:spacing w:after="240" w:line="240" w:lineRule="auto"/>
      <w:jc w:val="both"/>
    </w:pPr>
    <w:rPr>
      <w:rFonts w:ascii="Times New Roman" w:eastAsia="Times New Roman" w:hAnsi="Times New Roman" w:cs="Times New Roman"/>
    </w:rPr>
  </w:style>
  <w:style w:type="table" w:styleId="Rcsostblzat">
    <w:name w:val="Table Grid"/>
    <w:basedOn w:val="Normltblzat"/>
    <w:uiPriority w:val="39"/>
    <w:rsid w:val="005502E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msor10">
    <w:name w:val="Címsor #1_"/>
    <w:basedOn w:val="Bekezdsalapbettpusa"/>
    <w:link w:val="Cmsor11"/>
    <w:rsid w:val="004B7D88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Cmsor11">
    <w:name w:val="Címsor #1"/>
    <w:basedOn w:val="Norml"/>
    <w:link w:val="Cmsor10"/>
    <w:rsid w:val="004B7D88"/>
    <w:pPr>
      <w:widowControl w:val="0"/>
      <w:shd w:val="clear" w:color="auto" w:fill="FFFFFF"/>
      <w:spacing w:after="240" w:line="240" w:lineRule="auto"/>
      <w:ind w:left="3850"/>
      <w:outlineLvl w:val="0"/>
    </w:pPr>
    <w:rPr>
      <w:rFonts w:ascii="Times New Roman" w:eastAsia="Times New Roman" w:hAnsi="Times New Roman" w:cs="Times New Roman"/>
      <w:b/>
      <w:bCs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250F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250F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09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750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866155">
              <w:marLeft w:val="0"/>
              <w:marRight w:val="0"/>
              <w:marTop w:val="160"/>
              <w:marBottom w:val="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372579">
              <w:marLeft w:val="0"/>
              <w:marRight w:val="0"/>
              <w:marTop w:val="0"/>
              <w:marBottom w:val="3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6602213">
          <w:marLeft w:val="30"/>
          <w:marRight w:val="0"/>
          <w:marTop w:val="0"/>
          <w:marBottom w:val="0"/>
          <w:divBdr>
            <w:top w:val="single" w:sz="18" w:space="5" w:color="CCCCCC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9B1945-3493-4099-A03B-F7712371E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</TotalTime>
  <Pages>12</Pages>
  <Words>2916</Words>
  <Characters>20123</Characters>
  <Application>Microsoft Office Word</Application>
  <DocSecurity>0</DocSecurity>
  <Lines>167</Lines>
  <Paragraphs>45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Jegyzo</cp:lastModifiedBy>
  <cp:revision>3</cp:revision>
  <cp:lastPrinted>2019-11-21T11:54:00Z</cp:lastPrinted>
  <dcterms:created xsi:type="dcterms:W3CDTF">2019-11-21T08:00:00Z</dcterms:created>
  <dcterms:modified xsi:type="dcterms:W3CDTF">2019-11-21T15:03:00Z</dcterms:modified>
</cp:coreProperties>
</file>