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956" w:rsidRDefault="00410956" w:rsidP="00410956"/>
    <w:p w:rsidR="00410956" w:rsidRDefault="00410956" w:rsidP="00410956"/>
    <w:p w:rsidR="00410956" w:rsidRDefault="00410956" w:rsidP="00410956"/>
    <w:p w:rsidR="00410956" w:rsidRPr="00D65456" w:rsidRDefault="00410956" w:rsidP="004109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ED86011" wp14:editId="6DEA36BA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C44" w:rsidRDefault="00577C44" w:rsidP="00410956">
      <w:pPr>
        <w:spacing w:after="0"/>
        <w:ind w:left="4248"/>
        <w:rPr>
          <w:b/>
          <w:sz w:val="24"/>
          <w:szCs w:val="24"/>
        </w:rPr>
      </w:pPr>
    </w:p>
    <w:p w:rsidR="00577C44" w:rsidRDefault="00410956" w:rsidP="00410956">
      <w:pPr>
        <w:spacing w:after="0"/>
        <w:ind w:left="4248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t xml:space="preserve">Tárgy: </w:t>
      </w:r>
      <w:r w:rsidR="00577C44" w:rsidRPr="00577C44">
        <w:rPr>
          <w:b/>
          <w:sz w:val="24"/>
          <w:szCs w:val="24"/>
        </w:rPr>
        <w:t xml:space="preserve">A Ceglédi Többcélú Kistérségi Társulás </w:t>
      </w:r>
    </w:p>
    <w:p w:rsidR="00410956" w:rsidRPr="00FF7949" w:rsidRDefault="00577C44" w:rsidP="00410956">
      <w:pPr>
        <w:spacing w:after="0"/>
        <w:ind w:left="4248"/>
        <w:rPr>
          <w:b/>
          <w:sz w:val="24"/>
          <w:szCs w:val="24"/>
        </w:rPr>
      </w:pPr>
      <w:proofErr w:type="gramStart"/>
      <w:r w:rsidRPr="00577C44">
        <w:rPr>
          <w:b/>
          <w:sz w:val="24"/>
          <w:szCs w:val="24"/>
        </w:rPr>
        <w:t>társulási</w:t>
      </w:r>
      <w:proofErr w:type="gramEnd"/>
      <w:r w:rsidRPr="00577C44">
        <w:rPr>
          <w:b/>
          <w:sz w:val="24"/>
          <w:szCs w:val="24"/>
        </w:rPr>
        <w:t xml:space="preserve"> megállapodásának felülvizsgálata</w:t>
      </w:r>
    </w:p>
    <w:p w:rsidR="00FF7949" w:rsidRDefault="00FF7949" w:rsidP="00410956">
      <w:pPr>
        <w:spacing w:after="0"/>
        <w:ind w:left="4248"/>
        <w:rPr>
          <w:sz w:val="24"/>
          <w:szCs w:val="24"/>
        </w:rPr>
      </w:pPr>
    </w:p>
    <w:p w:rsidR="00FF7949" w:rsidRDefault="00FF7949" w:rsidP="00410956">
      <w:pPr>
        <w:spacing w:after="0"/>
        <w:ind w:left="4248"/>
        <w:rPr>
          <w:sz w:val="24"/>
          <w:szCs w:val="24"/>
        </w:rPr>
      </w:pPr>
    </w:p>
    <w:p w:rsidR="00410956" w:rsidRDefault="00410956" w:rsidP="00410956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410956" w:rsidRPr="00B51EE3" w:rsidRDefault="00410956" w:rsidP="0041095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410956" w:rsidRPr="00866DEF" w:rsidRDefault="00410956" w:rsidP="004109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FF794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410956" w:rsidRPr="00866DEF" w:rsidRDefault="00410956" w:rsidP="004109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2020. jú</w:t>
      </w:r>
      <w:r w:rsidR="00FF794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ius </w:t>
      </w:r>
      <w:r w:rsidR="00FF794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28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410956" w:rsidRDefault="00410956" w:rsidP="004109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410956" w:rsidRPr="00410956" w:rsidRDefault="00410956" w:rsidP="00410956">
      <w:pPr>
        <w:spacing w:after="0"/>
        <w:rPr>
          <w:b/>
          <w:sz w:val="24"/>
          <w:szCs w:val="24"/>
        </w:rPr>
      </w:pPr>
      <w:r w:rsidRPr="00410956">
        <w:rPr>
          <w:b/>
          <w:sz w:val="24"/>
          <w:szCs w:val="24"/>
        </w:rPr>
        <w:t xml:space="preserve">Tisztelt Képviselő-testület! </w:t>
      </w:r>
    </w:p>
    <w:p w:rsidR="00410956" w:rsidRPr="00410956" w:rsidRDefault="00410956" w:rsidP="00410956">
      <w:pPr>
        <w:tabs>
          <w:tab w:val="left" w:pos="0"/>
        </w:tabs>
        <w:spacing w:after="0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A Ceglédi Többcélú Kistérségi Társulás Társulási Tanácsa 2020. június 30-án tartott ülésén felülvizsgálta a legutóbb 2015. esztendőben módosított társulási megállapodást és arról döntött 16/2020. (VI. 30.) számú határozatával, hogy a jelen előterjesztés melléklete szerint javasolja a megállapodás módosítását a társult önkormányzatok képviselő-testületei számára. </w:t>
      </w: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A módosítás indokait az alábbiakban foglalnám össze: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A Magyarország helyi önkormányzatairól szóló 2011. évi CLXXXIX. törvény (a továbbiakban: </w:t>
      </w:r>
      <w:proofErr w:type="spellStart"/>
      <w:r w:rsidRPr="00FF7949">
        <w:rPr>
          <w:sz w:val="24"/>
          <w:szCs w:val="24"/>
        </w:rPr>
        <w:t>Mötv</w:t>
      </w:r>
      <w:proofErr w:type="spellEnd"/>
      <w:r w:rsidRPr="00FF7949">
        <w:rPr>
          <w:sz w:val="24"/>
          <w:szCs w:val="24"/>
        </w:rPr>
        <w:t>.) 93. § 2. pontja értelmében a társulási megállapodás tartalmazza a társulás tagjainak nevét, székhelyét, képviselőjét. A társulás tagjainak képviselőit az elmúlt évi önkormányzati választásokat követő tagdelegálásoknak megfelelően a megállapodás 1. számú függelékében aktualizálni szükséges.</w:t>
      </w: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Szintén aktualizálásra szorul a társuláshoz tartozó települések lakosságszáma (</w:t>
      </w:r>
      <w:proofErr w:type="spellStart"/>
      <w:r w:rsidRPr="00FF7949">
        <w:rPr>
          <w:sz w:val="24"/>
          <w:szCs w:val="24"/>
        </w:rPr>
        <w:t>Mötv</w:t>
      </w:r>
      <w:proofErr w:type="spellEnd"/>
      <w:r w:rsidRPr="00FF7949">
        <w:rPr>
          <w:sz w:val="24"/>
          <w:szCs w:val="24"/>
        </w:rPr>
        <w:t xml:space="preserve">. 93. § 3. pont) rögzítő 2. számú függelék, amit az </w:t>
      </w:r>
      <w:proofErr w:type="spellStart"/>
      <w:r w:rsidRPr="00FF7949">
        <w:rPr>
          <w:sz w:val="24"/>
          <w:szCs w:val="24"/>
        </w:rPr>
        <w:t>Mötv</w:t>
      </w:r>
      <w:proofErr w:type="spellEnd"/>
      <w:r w:rsidRPr="00FF7949">
        <w:rPr>
          <w:sz w:val="24"/>
          <w:szCs w:val="24"/>
        </w:rPr>
        <w:t>. 146. § (3) bekezdésére tekintettel a helyi önkormányzati képviselők és polgármesterek választásáról szóló törvényben meghatározott lakosságszám és időpont figyelembevételével kell megállapítani. A lakosságszám aktualizálása során a Központi Statisztikai Hivatal „Magyarország közigazgatási helységnévkönyve, 2019. január 1.” kiadványban rögzített adatok kerültek rögzítésre.</w:t>
      </w: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Pontosítást igényel a társulási megállapodás 61. pontja, mely a minősített döntéshozatal eseteit rögzíti. A 61. pont b) alpontja, a területfejlesztési koncepció és a területfejlesztési program elfogadása időközben aktualitását vesztette, mivel a társulás </w:t>
      </w:r>
      <w:proofErr w:type="spellStart"/>
      <w:r w:rsidRPr="00FF7949">
        <w:rPr>
          <w:sz w:val="24"/>
          <w:szCs w:val="24"/>
        </w:rPr>
        <w:t>jóideje</w:t>
      </w:r>
      <w:proofErr w:type="spellEnd"/>
      <w:r w:rsidRPr="00FF7949">
        <w:rPr>
          <w:sz w:val="24"/>
          <w:szCs w:val="24"/>
        </w:rPr>
        <w:t xml:space="preserve"> nem lát el területfejlesztési feladatokat. Ugyanakkor indokolt lenne a minősített döntéshozatal eseteit kibővíteni az költségvetési határozat elfogadásával, módosításával, az előző évi pénzügyi beszámoló elfogadásával, továbbá a társulás fenntartásában lévő intézmények intézményi térítési díjának </w:t>
      </w:r>
      <w:r w:rsidRPr="00FF7949">
        <w:rPr>
          <w:sz w:val="24"/>
          <w:szCs w:val="24"/>
        </w:rPr>
        <w:lastRenderedPageBreak/>
        <w:t>megállapítására irányuló javaslat elfogadásával, a társulási megállapodást módosító javaslat elfogadásával és a társulásból történő kizárásról szóló döntéssel.</w:t>
      </w: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Szintén javasolt a pontosítása a megállapodás 84. pontjának, mely jelenleg a lakosságszám arányos működési hozzájárulás megfizetésének ütemezésére havonta történő átutalást rögzít. A társulási tanács a működési hozzájárulás megfizetésének határidejét tárgyév június 30. napjára javasolja módosítani.</w:t>
      </w: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A társulási megállapodás módosítása kiegészítené a Társulás tagjai által vállalt pénzügyi hozzájárulás nem teljesítése esetén alkalmazandó irányadó eljárást, valamint megalkotná a társulásból történő kizárás feltételeit.</w:t>
      </w: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A Ceglédi Többcélú Kistérségi Társulás Társulási Megállapodása teljes terjedelmében elektronikusan megtekinthető a www.ctkt.hu weboldalon a „Közérdekű adatok” között a „2.1 A szerv alaptevékenysége, feladat- és hatásköre” pontban.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Az </w:t>
      </w:r>
      <w:proofErr w:type="spellStart"/>
      <w:r w:rsidRPr="00FF7949">
        <w:rPr>
          <w:sz w:val="24"/>
          <w:szCs w:val="24"/>
        </w:rPr>
        <w:t>Mötv</w:t>
      </w:r>
      <w:proofErr w:type="spellEnd"/>
      <w:r w:rsidRPr="00FF7949">
        <w:rPr>
          <w:sz w:val="24"/>
          <w:szCs w:val="24"/>
        </w:rPr>
        <w:t>. 88. § értelmében a társulási megállapodás módosításához a társulásban részt vevő képviselő-testületek mindegyikének minősített többséggel hozott döntése szükséges.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Kérem, a Tisztelt Képviselő-testületet az előterjesztés</w:t>
      </w:r>
      <w:r>
        <w:rPr>
          <w:sz w:val="24"/>
          <w:szCs w:val="24"/>
        </w:rPr>
        <w:t xml:space="preserve"> megvitatására és a határozati javaslat elfogadására.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C</w:t>
      </w:r>
      <w:r>
        <w:rPr>
          <w:sz w:val="24"/>
          <w:szCs w:val="24"/>
        </w:rPr>
        <w:t xml:space="preserve">semő, 2020. július 23.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Pr="00FF7949">
        <w:rPr>
          <w:sz w:val="24"/>
          <w:szCs w:val="24"/>
        </w:rPr>
        <w:t xml:space="preserve">Dr. </w:t>
      </w:r>
      <w:r>
        <w:rPr>
          <w:sz w:val="24"/>
          <w:szCs w:val="24"/>
        </w:rPr>
        <w:t xml:space="preserve">Lakos Roland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</w:r>
      <w:proofErr w:type="gramStart"/>
      <w:r w:rsidRPr="00FF7949">
        <w:rPr>
          <w:sz w:val="24"/>
          <w:szCs w:val="24"/>
        </w:rPr>
        <w:t>polgármester</w:t>
      </w:r>
      <w:proofErr w:type="gramEnd"/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spacing w:after="0"/>
        <w:ind w:left="3686"/>
        <w:jc w:val="both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t>Határozati javaslat</w:t>
      </w:r>
    </w:p>
    <w:p w:rsidR="00FF7949" w:rsidRPr="00FF7949" w:rsidRDefault="00FF7949" w:rsidP="00FF7949">
      <w:pPr>
        <w:spacing w:after="0"/>
        <w:ind w:left="3686"/>
        <w:jc w:val="both"/>
        <w:rPr>
          <w:b/>
          <w:sz w:val="24"/>
          <w:szCs w:val="24"/>
        </w:rPr>
      </w:pPr>
    </w:p>
    <w:p w:rsidR="00FF7949" w:rsidRPr="00FF7949" w:rsidRDefault="00FF7949" w:rsidP="00FF7949">
      <w:pPr>
        <w:spacing w:after="0"/>
        <w:ind w:left="3686"/>
        <w:jc w:val="both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t>C</w:t>
      </w:r>
      <w:r w:rsidR="007A4827">
        <w:rPr>
          <w:b/>
          <w:sz w:val="24"/>
          <w:szCs w:val="24"/>
        </w:rPr>
        <w:t xml:space="preserve">semő Község </w:t>
      </w:r>
      <w:r w:rsidRPr="00FF7949">
        <w:rPr>
          <w:b/>
          <w:sz w:val="24"/>
          <w:szCs w:val="24"/>
        </w:rPr>
        <w:t>Önkormányzatának Képviselő-testülete elfogadja a Ceglédi Többcélú Kistérségi Társulás 2006. június 26-án kelt Társulási Megállapodásának, a jelen határozat elválaszthatatlan melléklete szerinti módosítását. Felhatalmazza a Polgármestert, a Társulási Megállapodás módosításának és a módosításokkal egységes szerkezetbe foglalt szövegének aláírására.</w:t>
      </w:r>
    </w:p>
    <w:p w:rsidR="00FF7949" w:rsidRPr="00FF7949" w:rsidRDefault="00FF7949" w:rsidP="00FF7949">
      <w:pPr>
        <w:spacing w:after="0"/>
        <w:ind w:left="3686"/>
        <w:jc w:val="both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t xml:space="preserve">Határidő: 2020. szeptember 30. </w:t>
      </w:r>
    </w:p>
    <w:p w:rsidR="00FF7949" w:rsidRPr="00FF7949" w:rsidRDefault="00FF7949" w:rsidP="00FF7949">
      <w:pPr>
        <w:spacing w:after="0"/>
        <w:ind w:left="3686"/>
        <w:jc w:val="both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t>Felelős: polgármester</w:t>
      </w:r>
    </w:p>
    <w:p w:rsidR="00FF7949" w:rsidRDefault="00FF7949" w:rsidP="00FF7949">
      <w:pPr>
        <w:tabs>
          <w:tab w:val="left" w:pos="0"/>
        </w:tabs>
        <w:spacing w:after="0"/>
        <w:jc w:val="right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right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right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right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right"/>
        <w:rPr>
          <w:sz w:val="24"/>
          <w:szCs w:val="24"/>
        </w:rPr>
      </w:pPr>
    </w:p>
    <w:p w:rsidR="00FF7949" w:rsidRDefault="00FF7949" w:rsidP="00FF7949">
      <w:pPr>
        <w:tabs>
          <w:tab w:val="left" w:pos="0"/>
        </w:tabs>
        <w:spacing w:after="0"/>
        <w:jc w:val="right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right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lastRenderedPageBreak/>
        <w:t xml:space="preserve">    Melléklet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b/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center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t>A CEGLÉDI TÖBBCÉLÚ KISTÉRSÉGI TÁRSULÁS TÁRSULÁSI MEGÁLLAPODÁSÁNAK</w:t>
      </w:r>
    </w:p>
    <w:p w:rsidR="00FF7949" w:rsidRPr="00FF7949" w:rsidRDefault="00FF7949" w:rsidP="00FF7949">
      <w:pPr>
        <w:tabs>
          <w:tab w:val="left" w:pos="0"/>
        </w:tabs>
        <w:spacing w:after="0"/>
        <w:jc w:val="center"/>
        <w:rPr>
          <w:b/>
          <w:sz w:val="24"/>
          <w:szCs w:val="24"/>
        </w:rPr>
      </w:pPr>
      <w:r w:rsidRPr="00FF7949">
        <w:rPr>
          <w:b/>
          <w:sz w:val="24"/>
          <w:szCs w:val="24"/>
        </w:rPr>
        <w:t>MÓDOSÍTÁSA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A 2006. június 26-án kelt, és a 14/2006. (XI. 21.), a 29/2007. (VIII. 30.), a 22/2008. (III. 31.), a 27/2010. (IX. 21.), a 10/2012 (V. 24.), a 39/2013. (XII. 04.) és a 2/2015. (II. 3.) társulási tanácsi határozatok alapján módosított, Abony Város Önkormányzatának Képviselő-testülete 52/2015. (II. 26.) határozatával, Albertirsa Város Önkormányzatának Képviselő-testülete 37/2015. (II. 26.) határozatával, Cegléd Város Önkormányzatának Képviselő-testülete 53/2015. (II. 26.) határozatával, Ceglédbercel Község Önkormányzatának Képviselő-testülete 26/2015. (02. 23.) határozatával, Csemő Község Önkormányzatának Képviselő-testülete 5/2015. (II. 24.) határozatával, Dánszentmiklós Község Önkormányzatának Képviselő-testülete 13/2015. (II. 26.) határozatával, Jászkarajenő Község Önkormányzatának Képviselő-testülete 10/2015. (II. 16.) határozatával, Kocsér Község Önkormányzatának Képviselő-testülete 8/2015. (II. 17.) határozatával, Kőröstetétlen Község Önkormányzatának Képviselő-testülete 11/2015. (II. 16.) határozatával, Mikebuda Község Önkormányzatának Képviselő-testülete 7/2015. (II. 18.) határozatával, Nyársapát Község Önkormányzatának Képviselő-testülete 4/2015. (II. 25.) határozatával, Tápiószőlős Község Önkormányzatának Képviselő-testülete 42/2015. (II. 25.) határozatával, Törtel Község Önkormányzatának Képviselő-testülete 21./2015. (II. 25.) határozatával, és Újszilvás Község Önkormányzatának Képviselő-testülete 15/2015. (II. 16.) határozatával módosított Társulási Megállapodás az alábbiak szerint módosul: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1. A Megállapodás 75. pontja helyébe a következő rendelkezés lép: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„75. A Társulás tagjai által vállalt pénzügyi hozzájárulás nem teljesítése esetén az alábbi irányadó eljárást kell követni: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proofErr w:type="gramStart"/>
      <w:r w:rsidRPr="00FF7949">
        <w:rPr>
          <w:sz w:val="24"/>
          <w:szCs w:val="24"/>
        </w:rPr>
        <w:t>a</w:t>
      </w:r>
      <w:proofErr w:type="gramEnd"/>
      <w:r w:rsidRPr="00FF7949">
        <w:rPr>
          <w:sz w:val="24"/>
          <w:szCs w:val="24"/>
        </w:rPr>
        <w:t>) Ha a Társulás tagja a 84. és 85. pontokban meghatározott pénzügyi hozzájárulást az előírt határidőre nem teljesíti, úgy a Társulás 15 napon belül írásban felszólítja a teljesítésre.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b) Ha a felszólítást követő 30 napon belül sem történik meg a teljesítés, úgy a Társulás a társult tag önkormányzata bankszámlájáról azonnali beszedési megbízással jogosult a pénzügyi hozzájárulás mértékének behajtására.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c) A társult tag önkormányzata az azonnali beszedési megbízás teljesítéséhez szükséges, bankszámláját vezető pénzintézet részére – a Megállapodás 3. sz. Függelékében meghatározott minta alapján – adott felhatalmazó </w:t>
      </w:r>
      <w:proofErr w:type="gramStart"/>
      <w:r w:rsidRPr="00FF7949">
        <w:rPr>
          <w:sz w:val="24"/>
          <w:szCs w:val="24"/>
        </w:rPr>
        <w:t>levél másolati</w:t>
      </w:r>
      <w:proofErr w:type="gramEnd"/>
      <w:r w:rsidRPr="00FF7949">
        <w:rPr>
          <w:sz w:val="24"/>
          <w:szCs w:val="24"/>
        </w:rPr>
        <w:t xml:space="preserve"> példányát minden év február 15. napjáig köteles a Társulás részére benyújtani.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d) Amennyiben a társult tag kötelezettség vállalásának azonnali beszedési megbízással történő kiegyenlítése is eredménytelennek bizonyul, abban az esetben a Társulás polgári peres úton érvényesíti követelését a mulasztó taggal szemben.”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2. A Megállapodás 61. pontja helyébe a következő rendelkezés lép: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„61. Minősített többség szükséges az </w:t>
      </w:r>
      <w:proofErr w:type="spellStart"/>
      <w:r w:rsidRPr="00FF7949">
        <w:rPr>
          <w:sz w:val="24"/>
          <w:szCs w:val="24"/>
        </w:rPr>
        <w:t>Mötv</w:t>
      </w:r>
      <w:proofErr w:type="spellEnd"/>
      <w:r w:rsidRPr="00FF7949">
        <w:rPr>
          <w:sz w:val="24"/>
          <w:szCs w:val="24"/>
        </w:rPr>
        <w:t>. 42. § 2</w:t>
      </w:r>
      <w:proofErr w:type="gramStart"/>
      <w:r w:rsidRPr="00FF7949">
        <w:rPr>
          <w:sz w:val="24"/>
          <w:szCs w:val="24"/>
        </w:rPr>
        <w:t>.,</w:t>
      </w:r>
      <w:proofErr w:type="gramEnd"/>
      <w:r w:rsidRPr="00FF7949">
        <w:rPr>
          <w:sz w:val="24"/>
          <w:szCs w:val="24"/>
        </w:rPr>
        <w:t xml:space="preserve"> 6. és 7. pontjában foglalt, továbbá törvényben meghatározott ügyek eldöntéséhez, valamint: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proofErr w:type="gramStart"/>
      <w:r w:rsidRPr="00FF7949">
        <w:rPr>
          <w:sz w:val="24"/>
          <w:szCs w:val="24"/>
        </w:rPr>
        <w:t>a</w:t>
      </w:r>
      <w:proofErr w:type="gramEnd"/>
      <w:r w:rsidRPr="00FF7949">
        <w:rPr>
          <w:sz w:val="24"/>
          <w:szCs w:val="24"/>
        </w:rPr>
        <w:t xml:space="preserve">) </w:t>
      </w:r>
      <w:proofErr w:type="spellStart"/>
      <w:r w:rsidRPr="00FF7949">
        <w:rPr>
          <w:sz w:val="24"/>
          <w:szCs w:val="24"/>
        </w:rPr>
        <w:t>a</w:t>
      </w:r>
      <w:proofErr w:type="spellEnd"/>
      <w:r w:rsidRPr="00FF7949">
        <w:rPr>
          <w:sz w:val="24"/>
          <w:szCs w:val="24"/>
        </w:rPr>
        <w:t xml:space="preserve"> Társulás költségvetésének elfogadásához, módosításához és zárszámadás alkotásához;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b) a Társulás által fenntartott intézmények intézményi térítési díjának megállapítására irányuló javaslat elfogadásához;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lastRenderedPageBreak/>
        <w:t>c) a Megállapodást módosító javaslat elfogadásához;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d) a Társulásból történő kizáráshoz.”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3. A Megállapodás 84. pontja helyébe a következő rendelkezés lép: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„84. A Társulás éves költségvetési határozatában állapítja meg a lakosságszám-arányos működési hozzájárulás mértékét, amelyet legkésőbb tárgyév június 30. napjáig kell a Társulás pénzforgalmi számlájára átutalással teljesíteni.”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4. A Megállapodás a következő 98/A. ponttal egészül ki: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„98/A. A Társulási Tanács fontos okból kizárhatja azt a Társult önkormányzatot, amely a Társulási Megállapodásban foglalt kötelezettségeinek ismételt felhívásra a megadott határidőben nem tesz eleget.”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5. A Megállapodás a következő 98/B. ponttal egészül ki: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„98/B. Fontos oknak minősül: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proofErr w:type="gramStart"/>
      <w:r w:rsidRPr="00FF7949">
        <w:rPr>
          <w:sz w:val="24"/>
          <w:szCs w:val="24"/>
        </w:rPr>
        <w:t>a</w:t>
      </w:r>
      <w:proofErr w:type="gramEnd"/>
      <w:r w:rsidRPr="00FF7949">
        <w:rPr>
          <w:sz w:val="24"/>
          <w:szCs w:val="24"/>
        </w:rPr>
        <w:t>) ha a Társulás tagja a Társulási Megállapodás szerint vállalt pénzügyi hozzájárulását az előírt határidőre, többszöri felszólítás ellenére nem teljesíti,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b) a Társult önkormányzat a Társulás működéséhez szükséges döntési kötelezettségének nem tesz eleget.”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6. A Megállapodás 1. számú Függeléke helyébe a jelen módosítás 1. számú Függeléke lép.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7. A Megállapodás 2. számú Függeléke helyébe a jelen módosítás 2. számú Függeléke lép.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8. A Megállapodás a jelen módosítás 3 számú Függelékével egészül ki.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>9. Jelen megállapodás valamennyi társult önkormányzat közül az utolsóként jóváhagyó önkormányzat képviselő-testületének határozatával válik hatályossá.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Cegléd, </w:t>
      </w:r>
      <w:proofErr w:type="gramStart"/>
      <w:r w:rsidRPr="00FF7949">
        <w:rPr>
          <w:sz w:val="24"/>
          <w:szCs w:val="24"/>
        </w:rPr>
        <w:t>2020. …</w:t>
      </w:r>
      <w:proofErr w:type="gramEnd"/>
      <w:r w:rsidRPr="00FF7949">
        <w:rPr>
          <w:sz w:val="24"/>
          <w:szCs w:val="24"/>
        </w:rPr>
        <w:t>………………….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>………………………………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</w:t>
      </w:r>
      <w:r w:rsidRPr="00FF7949">
        <w:rPr>
          <w:sz w:val="24"/>
          <w:szCs w:val="24"/>
        </w:rPr>
        <w:t>………………………………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 xml:space="preserve">Abony Város </w:t>
      </w:r>
      <w:proofErr w:type="gramStart"/>
      <w:r w:rsidRPr="00FF7949">
        <w:rPr>
          <w:sz w:val="24"/>
          <w:szCs w:val="24"/>
        </w:rPr>
        <w:t>Önkormányzata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Pr="00FF7949">
        <w:rPr>
          <w:sz w:val="24"/>
          <w:szCs w:val="24"/>
        </w:rPr>
        <w:t>Albertirsa</w:t>
      </w:r>
      <w:proofErr w:type="gramEnd"/>
      <w:r w:rsidRPr="00FF7949">
        <w:rPr>
          <w:sz w:val="24"/>
          <w:szCs w:val="24"/>
        </w:rPr>
        <w:t xml:space="preserve"> Város Önkormányzata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ab/>
        <w:t>………………………………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</w:t>
      </w:r>
      <w:r w:rsidRPr="00FF7949">
        <w:rPr>
          <w:sz w:val="24"/>
          <w:szCs w:val="24"/>
        </w:rPr>
        <w:t>………………………………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 xml:space="preserve">Cegléd Város </w:t>
      </w:r>
      <w:proofErr w:type="gramStart"/>
      <w:r w:rsidRPr="00FF7949">
        <w:rPr>
          <w:sz w:val="24"/>
          <w:szCs w:val="24"/>
        </w:rPr>
        <w:t>Önkormányzata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 w:rsidRPr="00FF7949">
        <w:rPr>
          <w:sz w:val="24"/>
          <w:szCs w:val="24"/>
        </w:rPr>
        <w:t>Ceglédbercel</w:t>
      </w:r>
      <w:proofErr w:type="gramEnd"/>
      <w:r w:rsidRPr="00FF7949">
        <w:rPr>
          <w:sz w:val="24"/>
          <w:szCs w:val="24"/>
        </w:rPr>
        <w:t xml:space="preserve"> Község Önkormányzata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ab/>
        <w:t>………………………………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</w:t>
      </w:r>
      <w:r w:rsidRPr="00FF7949">
        <w:rPr>
          <w:sz w:val="24"/>
          <w:szCs w:val="24"/>
        </w:rPr>
        <w:t>………………………………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 xml:space="preserve">Csemő Község </w:t>
      </w:r>
      <w:proofErr w:type="gramStart"/>
      <w:r w:rsidRPr="00FF7949">
        <w:rPr>
          <w:sz w:val="24"/>
          <w:szCs w:val="24"/>
        </w:rPr>
        <w:t>Önkormányzata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FF7949">
        <w:rPr>
          <w:sz w:val="24"/>
          <w:szCs w:val="24"/>
        </w:rPr>
        <w:t>Dánszentmiklós</w:t>
      </w:r>
      <w:proofErr w:type="gramEnd"/>
      <w:r w:rsidRPr="00FF7949">
        <w:rPr>
          <w:sz w:val="24"/>
          <w:szCs w:val="24"/>
        </w:rPr>
        <w:t xml:space="preserve"> Község Önkormányzata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ab/>
        <w:t>………………………………</w:t>
      </w:r>
      <w:r>
        <w:rPr>
          <w:sz w:val="24"/>
          <w:szCs w:val="24"/>
        </w:rPr>
        <w:t xml:space="preserve">                                                     </w:t>
      </w:r>
      <w:r w:rsidRPr="00FF7949">
        <w:rPr>
          <w:sz w:val="24"/>
          <w:szCs w:val="24"/>
        </w:rPr>
        <w:t>………………………………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>Jászkarajenő Község Önkormányzata</w:t>
      </w:r>
      <w:r w:rsidRPr="00FF7949">
        <w:rPr>
          <w:sz w:val="24"/>
          <w:szCs w:val="24"/>
        </w:rPr>
        <w:tab/>
        <w:t xml:space="preserve">Kocsér Község Önkormányzata 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ab/>
        <w:t>………………………………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</w:t>
      </w:r>
      <w:r w:rsidRPr="00FF7949">
        <w:rPr>
          <w:sz w:val="24"/>
          <w:szCs w:val="24"/>
        </w:rPr>
        <w:t>………………………………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>Kőröstetétlen Község Önkormányzata</w:t>
      </w:r>
      <w:r w:rsidRPr="00FF7949">
        <w:rPr>
          <w:sz w:val="24"/>
          <w:szCs w:val="24"/>
        </w:rPr>
        <w:tab/>
        <w:t>Mikebuda Község Önkormányzata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ab/>
        <w:t>………………………………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</w:t>
      </w:r>
      <w:r w:rsidRPr="00FF7949">
        <w:rPr>
          <w:sz w:val="24"/>
          <w:szCs w:val="24"/>
        </w:rPr>
        <w:t>………………………………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 xml:space="preserve">Nyársapát Község </w:t>
      </w:r>
      <w:proofErr w:type="gramStart"/>
      <w:r w:rsidRPr="00FF7949">
        <w:rPr>
          <w:sz w:val="24"/>
          <w:szCs w:val="24"/>
        </w:rPr>
        <w:t>Önkormányzata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</w:t>
      </w:r>
      <w:r w:rsidRPr="00FF7949">
        <w:rPr>
          <w:sz w:val="24"/>
          <w:szCs w:val="24"/>
        </w:rPr>
        <w:t>Tápiószőlős</w:t>
      </w:r>
      <w:proofErr w:type="gramEnd"/>
      <w:r w:rsidRPr="00FF7949">
        <w:rPr>
          <w:sz w:val="24"/>
          <w:szCs w:val="24"/>
        </w:rPr>
        <w:t xml:space="preserve"> Község Önkormányzata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ab/>
        <w:t>………………………………</w:t>
      </w:r>
      <w:r w:rsidRPr="00FF794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</w:t>
      </w:r>
      <w:r w:rsidRPr="00FF7949">
        <w:rPr>
          <w:sz w:val="24"/>
          <w:szCs w:val="24"/>
        </w:rPr>
        <w:t>………………………………</w:t>
      </w:r>
    </w:p>
    <w:p w:rsidR="00FF7949" w:rsidRPr="00FF7949" w:rsidRDefault="00FF7949" w:rsidP="00FF7949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F7949">
        <w:rPr>
          <w:sz w:val="24"/>
          <w:szCs w:val="24"/>
        </w:rPr>
        <w:t xml:space="preserve"> </w:t>
      </w:r>
      <w:r w:rsidRPr="00FF7949">
        <w:rPr>
          <w:sz w:val="24"/>
          <w:szCs w:val="24"/>
        </w:rPr>
        <w:tab/>
        <w:t xml:space="preserve">Törtel Község </w:t>
      </w:r>
      <w:proofErr w:type="gramStart"/>
      <w:r w:rsidRPr="00FF7949">
        <w:rPr>
          <w:sz w:val="24"/>
          <w:szCs w:val="24"/>
        </w:rPr>
        <w:t>Önkormányzata</w:t>
      </w:r>
      <w:r>
        <w:rPr>
          <w:sz w:val="24"/>
          <w:szCs w:val="24"/>
        </w:rPr>
        <w:t xml:space="preserve">                   </w:t>
      </w:r>
      <w:r w:rsidRPr="00FF7949">
        <w:rPr>
          <w:sz w:val="24"/>
          <w:szCs w:val="24"/>
        </w:rPr>
        <w:tab/>
        <w:t>Újszilvás</w:t>
      </w:r>
      <w:proofErr w:type="gramEnd"/>
      <w:r w:rsidRPr="00FF7949">
        <w:rPr>
          <w:sz w:val="24"/>
          <w:szCs w:val="24"/>
        </w:rPr>
        <w:t xml:space="preserve"> Község Önkormányzata</w:t>
      </w:r>
    </w:p>
    <w:p w:rsidR="00FF7949" w:rsidRPr="00DF0DE2" w:rsidRDefault="00FF7949" w:rsidP="00FF7949">
      <w:pPr>
        <w:pStyle w:val="Szvegtrzs"/>
        <w:widowControl w:val="0"/>
        <w:spacing w:line="360" w:lineRule="atLeast"/>
        <w:ind w:left="360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DF0DE2">
        <w:rPr>
          <w:rFonts w:asciiTheme="minorHAnsi" w:hAnsiTheme="minorHAnsi" w:cstheme="minorHAnsi"/>
          <w:b w:val="0"/>
          <w:i/>
          <w:sz w:val="22"/>
          <w:szCs w:val="22"/>
        </w:rPr>
        <w:lastRenderedPageBreak/>
        <w:t>1. számú Függelék</w:t>
      </w:r>
    </w:p>
    <w:p w:rsidR="00FF7949" w:rsidRPr="00FF7949" w:rsidRDefault="00FF7949" w:rsidP="00FF7949">
      <w:pPr>
        <w:pStyle w:val="Szvegtrzs"/>
        <w:widowControl w:val="0"/>
        <w:spacing w:line="360" w:lineRule="atLeast"/>
        <w:ind w:left="360"/>
        <w:jc w:val="right"/>
        <w:rPr>
          <w:rFonts w:asciiTheme="minorHAnsi" w:hAnsiTheme="minorHAnsi" w:cstheme="minorHAnsi"/>
          <w:b w:val="0"/>
          <w:i/>
          <w:szCs w:val="24"/>
        </w:rPr>
      </w:pPr>
      <w:r w:rsidRPr="00DF0DE2">
        <w:rPr>
          <w:rFonts w:asciiTheme="minorHAnsi" w:hAnsiTheme="minorHAnsi" w:cstheme="minorHAnsi"/>
          <w:b w:val="0"/>
          <w:i/>
          <w:sz w:val="22"/>
          <w:szCs w:val="22"/>
        </w:rPr>
        <w:t>A Ceglédi Többcélú Kistérségi Társulás Társulási Megállapodásának 1. számú Függeléke</w:t>
      </w:r>
    </w:p>
    <w:p w:rsidR="00FF7949" w:rsidRPr="00FF7949" w:rsidRDefault="00FF7949" w:rsidP="00FF7949">
      <w:pPr>
        <w:pStyle w:val="Szvegtrzs"/>
        <w:widowControl w:val="0"/>
        <w:spacing w:line="360" w:lineRule="atLeast"/>
        <w:ind w:left="360"/>
        <w:jc w:val="right"/>
        <w:rPr>
          <w:rFonts w:asciiTheme="minorHAnsi" w:hAnsiTheme="minorHAnsi" w:cstheme="minorHAnsi"/>
          <w:b w:val="0"/>
          <w:i/>
          <w:szCs w:val="24"/>
        </w:rPr>
      </w:pPr>
    </w:p>
    <w:p w:rsidR="00FF7949" w:rsidRPr="00FF7949" w:rsidRDefault="00FF7949" w:rsidP="00FF7949">
      <w:pPr>
        <w:pStyle w:val="Szvegtrzs"/>
        <w:rPr>
          <w:rFonts w:asciiTheme="minorHAnsi" w:hAnsiTheme="minorHAnsi" w:cstheme="minorHAnsi"/>
          <w:szCs w:val="24"/>
        </w:rPr>
      </w:pPr>
      <w:r w:rsidRPr="00FF7949">
        <w:rPr>
          <w:rFonts w:asciiTheme="minorHAnsi" w:hAnsiTheme="minorHAnsi" w:cstheme="minorHAnsi"/>
          <w:szCs w:val="24"/>
        </w:rPr>
        <w:t>A társulás tagjainak képviselője, a társult önkormányzatok képviselő-testületei által delegált tagok</w:t>
      </w:r>
    </w:p>
    <w:p w:rsidR="00FF7949" w:rsidRPr="00FF7949" w:rsidRDefault="00FF7949" w:rsidP="00FF7949">
      <w:pPr>
        <w:pStyle w:val="Szvegtrzs"/>
        <w:rPr>
          <w:rFonts w:asciiTheme="minorHAnsi" w:hAnsiTheme="minorHAnsi" w:cstheme="minorHAnsi"/>
          <w:szCs w:val="24"/>
        </w:rPr>
      </w:pPr>
    </w:p>
    <w:p w:rsidR="00FF7949" w:rsidRPr="00FF7949" w:rsidRDefault="00FF7949" w:rsidP="00FF7949">
      <w:pPr>
        <w:pStyle w:val="Szvegtrzs"/>
        <w:rPr>
          <w:rFonts w:asciiTheme="minorHAnsi" w:hAnsiTheme="minorHAnsi" w:cstheme="minorHAns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b/>
                <w:sz w:val="24"/>
                <w:szCs w:val="24"/>
              </w:rPr>
              <w:t>Település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b/>
                <w:sz w:val="24"/>
                <w:szCs w:val="24"/>
              </w:rPr>
              <w:t>Delegált tag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Abony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Pető Zsolt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Albertirsa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Fazekas László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Cegléd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Dr. Csáky András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Ceglédbercel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Török József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Csemő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Dr. Lakos Roland László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Dánszentmiklós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Sipeki</w:t>
            </w:r>
            <w:proofErr w:type="spellEnd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 xml:space="preserve"> Zsolt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Jászkarajenő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Palya</w:t>
            </w:r>
            <w:proofErr w:type="spellEnd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 xml:space="preserve"> István Kálmán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Kocsér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Hriagyel</w:t>
            </w:r>
            <w:proofErr w:type="spellEnd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 xml:space="preserve"> Csaba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Kőröstetétlen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Pásztor Imre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Mikebuda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trike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Takácsné Mocsári Ibolya</w:t>
            </w:r>
            <w:r w:rsidRPr="00FF7949">
              <w:rPr>
                <w:rFonts w:asciiTheme="minorHAnsi" w:hAnsiTheme="minorHAnsi" w:cstheme="minorHAnsi"/>
                <w:strike/>
                <w:sz w:val="24"/>
                <w:szCs w:val="24"/>
              </w:rPr>
              <w:t xml:space="preserve"> 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Nyársapát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Kis Miklós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Tápiószőlős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trike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 xml:space="preserve">Dr. </w:t>
            </w:r>
            <w:proofErr w:type="spellStart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Szoboszlay</w:t>
            </w:r>
            <w:proofErr w:type="spellEnd"/>
            <w:r w:rsidRPr="00FF7949">
              <w:rPr>
                <w:rFonts w:asciiTheme="minorHAnsi" w:hAnsiTheme="minorHAnsi" w:cstheme="minorHAnsi"/>
                <w:sz w:val="24"/>
                <w:szCs w:val="24"/>
              </w:rPr>
              <w:t xml:space="preserve"> Árpád Károly</w:t>
            </w:r>
            <w:r w:rsidRPr="00FF7949">
              <w:rPr>
                <w:rFonts w:asciiTheme="minorHAnsi" w:hAnsiTheme="minorHAnsi" w:cstheme="minorHAnsi"/>
                <w:strike/>
                <w:sz w:val="24"/>
                <w:szCs w:val="24"/>
              </w:rPr>
              <w:t xml:space="preserve">  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Törtel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Godó Tibor</w:t>
            </w:r>
          </w:p>
        </w:tc>
      </w:tr>
      <w:tr w:rsidR="00FF7949" w:rsidRPr="00FF7949" w:rsidTr="00B25486">
        <w:trPr>
          <w:jc w:val="center"/>
        </w:trPr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Újszilvás</w:t>
            </w:r>
          </w:p>
        </w:tc>
        <w:tc>
          <w:tcPr>
            <w:tcW w:w="4606" w:type="dxa"/>
            <w:shd w:val="clear" w:color="auto" w:fill="auto"/>
          </w:tcPr>
          <w:p w:rsidR="00FF7949" w:rsidRPr="00FF7949" w:rsidRDefault="00FF7949" w:rsidP="00B2548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F7949">
              <w:rPr>
                <w:rFonts w:asciiTheme="minorHAnsi" w:hAnsiTheme="minorHAnsi" w:cstheme="minorHAnsi"/>
                <w:sz w:val="24"/>
                <w:szCs w:val="24"/>
              </w:rPr>
              <w:t>Dr. Petrányi Csaba</w:t>
            </w:r>
          </w:p>
        </w:tc>
      </w:tr>
    </w:tbl>
    <w:p w:rsidR="00FF7949" w:rsidRPr="00FF7949" w:rsidRDefault="00FF7949" w:rsidP="00FF7949">
      <w:pPr>
        <w:rPr>
          <w:rFonts w:asciiTheme="minorHAnsi" w:hAnsiTheme="minorHAnsi" w:cstheme="minorHAnsi"/>
          <w:sz w:val="24"/>
          <w:szCs w:val="24"/>
        </w:rPr>
      </w:pPr>
    </w:p>
    <w:p w:rsidR="00FF7949" w:rsidRPr="00FF7949" w:rsidRDefault="00FF7949" w:rsidP="00FF7949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FF7949" w:rsidRPr="00FF7949" w:rsidRDefault="00FF7949" w:rsidP="00FF7949">
      <w:pPr>
        <w:rPr>
          <w:rFonts w:asciiTheme="minorHAnsi" w:hAnsiTheme="minorHAnsi" w:cstheme="minorHAnsi"/>
          <w:sz w:val="24"/>
          <w:szCs w:val="24"/>
        </w:rPr>
      </w:pPr>
    </w:p>
    <w:p w:rsidR="00FF7949" w:rsidRPr="00FF7949" w:rsidRDefault="00FF7949" w:rsidP="00FF7949">
      <w:pPr>
        <w:pStyle w:val="Szvegtrzs"/>
        <w:tabs>
          <w:tab w:val="left" w:pos="0"/>
        </w:tabs>
        <w:rPr>
          <w:rFonts w:asciiTheme="minorHAnsi" w:hAnsiTheme="minorHAnsi" w:cstheme="minorHAnsi"/>
          <w:b w:val="0"/>
          <w:szCs w:val="24"/>
        </w:rPr>
      </w:pPr>
    </w:p>
    <w:p w:rsidR="00FF7949" w:rsidRPr="00FF7949" w:rsidRDefault="00FF7949" w:rsidP="00FF7949">
      <w:pPr>
        <w:tabs>
          <w:tab w:val="left" w:pos="0"/>
          <w:tab w:val="left" w:pos="720"/>
          <w:tab w:val="left" w:pos="2880"/>
        </w:tabs>
        <w:ind w:hanging="360"/>
        <w:jc w:val="both"/>
        <w:outlineLvl w:val="0"/>
        <w:rPr>
          <w:rFonts w:asciiTheme="minorHAnsi" w:hAnsiTheme="minorHAnsi" w:cstheme="minorHAnsi"/>
          <w:sz w:val="24"/>
          <w:szCs w:val="24"/>
        </w:rPr>
        <w:sectPr w:rsidR="00FF7949" w:rsidRPr="00FF7949" w:rsidSect="00FF7949">
          <w:footerReference w:type="default" r:id="rId9"/>
          <w:pgSz w:w="11906" w:h="16838"/>
          <w:pgMar w:top="1134" w:right="1134" w:bottom="1134" w:left="1134" w:header="709" w:footer="754" w:gutter="0"/>
          <w:cols w:space="708"/>
          <w:docGrid w:linePitch="360"/>
        </w:sectPr>
      </w:pPr>
    </w:p>
    <w:p w:rsidR="00FF7949" w:rsidRPr="00DF0DE2" w:rsidRDefault="00FF7949" w:rsidP="00DF0DE2">
      <w:pPr>
        <w:tabs>
          <w:tab w:val="left" w:pos="0"/>
        </w:tabs>
        <w:spacing w:after="0"/>
        <w:jc w:val="right"/>
        <w:rPr>
          <w:i/>
        </w:rPr>
      </w:pPr>
      <w:r w:rsidRPr="00DF0DE2">
        <w:rPr>
          <w:i/>
        </w:rPr>
        <w:t>2. számú Függelék</w:t>
      </w:r>
    </w:p>
    <w:p w:rsidR="00FF7949" w:rsidRPr="00DF0DE2" w:rsidRDefault="00FF7949" w:rsidP="00DF0DE2">
      <w:pPr>
        <w:tabs>
          <w:tab w:val="left" w:pos="0"/>
        </w:tabs>
        <w:spacing w:after="0"/>
        <w:jc w:val="right"/>
        <w:rPr>
          <w:i/>
        </w:rPr>
      </w:pPr>
      <w:r w:rsidRPr="00DF0DE2">
        <w:rPr>
          <w:i/>
        </w:rPr>
        <w:tab/>
        <w:t>A Ceglédi Többcélú Kistérségi Társulás Társulási Megállapodásának 2. számú Függeléke</w:t>
      </w:r>
      <w:r w:rsidRPr="00DF0DE2">
        <w:rPr>
          <w:i/>
        </w:rPr>
        <w:tab/>
      </w:r>
    </w:p>
    <w:p w:rsidR="00DF0DE2" w:rsidRDefault="00FF7949" w:rsidP="00DF0DE2">
      <w:pPr>
        <w:tabs>
          <w:tab w:val="left" w:pos="0"/>
        </w:tabs>
        <w:spacing w:after="0"/>
        <w:jc w:val="right"/>
        <w:rPr>
          <w:sz w:val="24"/>
          <w:szCs w:val="24"/>
        </w:rPr>
      </w:pPr>
      <w:r w:rsidRPr="00DF0DE2">
        <w:rPr>
          <w:i/>
        </w:rPr>
        <w:tab/>
      </w:r>
    </w:p>
    <w:tbl>
      <w:tblPr>
        <w:tblW w:w="10234" w:type="dxa"/>
        <w:tblInd w:w="5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3"/>
        <w:gridCol w:w="2737"/>
        <w:gridCol w:w="2551"/>
        <w:gridCol w:w="1134"/>
        <w:gridCol w:w="1058"/>
        <w:gridCol w:w="1301"/>
      </w:tblGrid>
      <w:tr w:rsidR="00DF0DE2" w:rsidTr="00DF0DE2">
        <w:trPr>
          <w:trHeight w:val="570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Település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 társult önkormányzat megnevezése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Székhely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Csatlakozás időpontja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Kiválás, kizárás időpontja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Lakosságszám </w:t>
            </w:r>
          </w:p>
        </w:tc>
      </w:tr>
      <w:tr w:rsidR="00DF0DE2" w:rsidRPr="00AF69CD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Abony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Abony Város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2740 Abony, Kossuth Lajos tér 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2006.10.12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AF69CD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</w:t>
            </w:r>
            <w:r w:rsidRPr="00AF69CD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4 277</w:t>
            </w:r>
            <w:r w:rsidRPr="00AF69CD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Albertirsa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Albertirsa Város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2730 Albertirsa, </w:t>
            </w:r>
            <w:proofErr w:type="spellStart"/>
            <w:r>
              <w:rPr>
                <w:b/>
                <w:bCs/>
                <w:sz w:val="20"/>
                <w:szCs w:val="20"/>
              </w:rPr>
              <w:t>Irsay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Károly u. 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12 792    </w:t>
            </w:r>
          </w:p>
        </w:tc>
      </w:tr>
      <w:tr w:rsidR="00DF0DE2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Cegléd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Cegléd Város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2700 Cegléd, Kossuth tér 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35 545    </w:t>
            </w:r>
          </w:p>
        </w:tc>
      </w:tr>
      <w:tr w:rsidR="00DF0DE2" w:rsidRPr="00F422F1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Ceglédbercel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Cegléd</w:t>
            </w:r>
            <w:r w:rsidR="00E943F9">
              <w:rPr>
                <w:b/>
                <w:bCs/>
                <w:sz w:val="20"/>
                <w:szCs w:val="20"/>
              </w:rPr>
              <w:t>bercel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2737 Ceglédbercel, Pesti út 61.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2006.12.04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F422F1" w:rsidRDefault="00DF0DE2" w:rsidP="00DF0DE2">
            <w:pPr>
              <w:rPr>
                <w:b/>
                <w:bCs/>
                <w:sz w:val="20"/>
                <w:szCs w:val="20"/>
              </w:rPr>
            </w:pPr>
            <w:r w:rsidRPr="00F422F1">
              <w:rPr>
                <w:b/>
                <w:bCs/>
                <w:sz w:val="20"/>
                <w:szCs w:val="20"/>
              </w:rPr>
              <w:t xml:space="preserve">               4</w:t>
            </w:r>
            <w:r>
              <w:rPr>
                <w:b/>
                <w:bCs/>
                <w:sz w:val="20"/>
                <w:szCs w:val="20"/>
              </w:rPr>
              <w:t xml:space="preserve"> 261</w:t>
            </w:r>
            <w:r w:rsidRPr="00F422F1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RPr="00D07AF3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Csemő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Csemő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2713 Csemő, Petőfi S. u. 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D07AF3" w:rsidRDefault="00DF0DE2" w:rsidP="00DF0DE2">
            <w:pPr>
              <w:rPr>
                <w:b/>
                <w:bCs/>
                <w:sz w:val="20"/>
                <w:szCs w:val="20"/>
              </w:rPr>
            </w:pPr>
            <w:r w:rsidRPr="00D07AF3">
              <w:rPr>
                <w:b/>
                <w:bCs/>
                <w:sz w:val="20"/>
                <w:szCs w:val="20"/>
              </w:rPr>
              <w:t xml:space="preserve">               4 </w:t>
            </w:r>
            <w:r>
              <w:rPr>
                <w:b/>
                <w:bCs/>
                <w:sz w:val="20"/>
                <w:szCs w:val="20"/>
              </w:rPr>
              <w:t>244</w:t>
            </w:r>
            <w:r w:rsidRPr="00D07AF3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RPr="00977EF3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Dánszentmiklós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Dánszentmiklós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2735 Dánszentmiklós, Dózsa </w:t>
            </w:r>
            <w:proofErr w:type="spellStart"/>
            <w:r>
              <w:rPr>
                <w:b/>
                <w:bCs/>
                <w:sz w:val="20"/>
                <w:szCs w:val="20"/>
              </w:rPr>
              <w:t>Gy</w:t>
            </w:r>
            <w:proofErr w:type="spellEnd"/>
            <w:r>
              <w:rPr>
                <w:b/>
                <w:bCs/>
                <w:sz w:val="20"/>
                <w:szCs w:val="20"/>
              </w:rPr>
              <w:t>. u. 100.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977EF3" w:rsidRDefault="00DF0DE2" w:rsidP="00DF0DE2">
            <w:pPr>
              <w:rPr>
                <w:b/>
                <w:bCs/>
                <w:sz w:val="20"/>
                <w:szCs w:val="20"/>
              </w:rPr>
            </w:pPr>
            <w:r w:rsidRPr="00977EF3">
              <w:rPr>
                <w:b/>
                <w:bCs/>
                <w:sz w:val="20"/>
                <w:szCs w:val="20"/>
              </w:rPr>
              <w:t xml:space="preserve">               </w:t>
            </w:r>
            <w:r>
              <w:rPr>
                <w:b/>
                <w:bCs/>
                <w:sz w:val="20"/>
                <w:szCs w:val="20"/>
              </w:rPr>
              <w:t>2 762</w:t>
            </w:r>
            <w:r w:rsidRPr="00977EF3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RPr="002D3211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Jászkarajenő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Jászkarajenő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2746 Jászkarajenő, Rákóczi út 16.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2D3211" w:rsidRDefault="00DF0DE2" w:rsidP="00DF0DE2">
            <w:pPr>
              <w:rPr>
                <w:b/>
                <w:bCs/>
                <w:sz w:val="20"/>
                <w:szCs w:val="20"/>
              </w:rPr>
            </w:pPr>
            <w:r w:rsidRPr="002D3211">
              <w:rPr>
                <w:b/>
                <w:bCs/>
                <w:sz w:val="20"/>
                <w:szCs w:val="20"/>
              </w:rPr>
              <w:t xml:space="preserve">               2 </w:t>
            </w:r>
            <w:r>
              <w:rPr>
                <w:b/>
                <w:bCs/>
                <w:sz w:val="20"/>
                <w:szCs w:val="20"/>
              </w:rPr>
              <w:t>578</w:t>
            </w:r>
            <w:r w:rsidRPr="002D3211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RPr="00977EF3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Kocsér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Kocsér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2755 Kocsér, Szent István tér 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977EF3" w:rsidRDefault="00DF0DE2" w:rsidP="00DF0DE2">
            <w:pPr>
              <w:rPr>
                <w:b/>
                <w:bCs/>
                <w:sz w:val="20"/>
                <w:szCs w:val="20"/>
              </w:rPr>
            </w:pPr>
            <w:r w:rsidRPr="00977EF3">
              <w:rPr>
                <w:b/>
                <w:bCs/>
                <w:sz w:val="20"/>
                <w:szCs w:val="20"/>
              </w:rPr>
              <w:t xml:space="preserve">              1 8</w:t>
            </w:r>
            <w:r>
              <w:rPr>
                <w:b/>
                <w:bCs/>
                <w:sz w:val="20"/>
                <w:szCs w:val="20"/>
              </w:rPr>
              <w:t>34</w:t>
            </w:r>
            <w:r w:rsidRPr="00977EF3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Kőröstetétlen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Kőröstetétlen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2745 Kőröstetétlen, Kocséri út 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820    </w:t>
            </w:r>
          </w:p>
        </w:tc>
      </w:tr>
      <w:tr w:rsidR="00DF0DE2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Mikebuda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Mikebuda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2736 Mikebuda, Fő u. 19.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695    </w:t>
            </w:r>
          </w:p>
        </w:tc>
      </w:tr>
      <w:tr w:rsidR="00DF0DE2" w:rsidRPr="006751A9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6751A9" w:rsidRDefault="00DF0DE2" w:rsidP="00B25486">
            <w:pPr>
              <w:rPr>
                <w:b/>
                <w:bCs/>
                <w:i/>
                <w:sz w:val="20"/>
                <w:szCs w:val="20"/>
              </w:rPr>
            </w:pPr>
            <w:r w:rsidRPr="006751A9">
              <w:rPr>
                <w:b/>
                <w:bCs/>
                <w:i/>
                <w:sz w:val="20"/>
                <w:szCs w:val="20"/>
              </w:rPr>
              <w:t>Nagykőrös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6751A9" w:rsidRDefault="00DF0DE2" w:rsidP="00B25486">
            <w:pPr>
              <w:rPr>
                <w:b/>
                <w:bCs/>
                <w:i/>
                <w:sz w:val="20"/>
                <w:szCs w:val="20"/>
              </w:rPr>
            </w:pPr>
            <w:r w:rsidRPr="006751A9">
              <w:rPr>
                <w:b/>
                <w:bCs/>
                <w:i/>
                <w:sz w:val="20"/>
                <w:szCs w:val="20"/>
              </w:rPr>
              <w:t>Nagykőrös Város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6751A9" w:rsidRDefault="00DF0DE2" w:rsidP="00B25486">
            <w:pPr>
              <w:rPr>
                <w:b/>
                <w:bCs/>
                <w:i/>
                <w:sz w:val="20"/>
                <w:szCs w:val="20"/>
              </w:rPr>
            </w:pPr>
            <w:r w:rsidRPr="006751A9">
              <w:rPr>
                <w:b/>
                <w:bCs/>
                <w:i/>
                <w:sz w:val="20"/>
                <w:szCs w:val="20"/>
              </w:rPr>
              <w:t>2750 Nagykőrös, Szabadság tér 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6751A9" w:rsidRDefault="00DF0DE2" w:rsidP="00B2548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6751A9">
              <w:rPr>
                <w:b/>
                <w:bCs/>
                <w:i/>
                <w:sz w:val="20"/>
                <w:szCs w:val="20"/>
              </w:rPr>
              <w:t>2006.11.16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6751A9" w:rsidRDefault="00DF0DE2" w:rsidP="00B2548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6751A9">
              <w:rPr>
                <w:b/>
                <w:bCs/>
                <w:i/>
                <w:sz w:val="20"/>
                <w:szCs w:val="20"/>
              </w:rPr>
              <w:t>2013.12.31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6751A9" w:rsidRDefault="00DF0DE2" w:rsidP="00B25486">
            <w:pPr>
              <w:rPr>
                <w:b/>
                <w:bCs/>
                <w:i/>
                <w:sz w:val="20"/>
                <w:szCs w:val="20"/>
              </w:rPr>
            </w:pPr>
            <w:r w:rsidRPr="006751A9">
              <w:rPr>
                <w:b/>
                <w:bCs/>
                <w:i/>
                <w:sz w:val="20"/>
                <w:szCs w:val="20"/>
              </w:rPr>
              <w:t xml:space="preserve">                  </w:t>
            </w:r>
          </w:p>
        </w:tc>
      </w:tr>
      <w:tr w:rsidR="00DF0DE2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Nyársapát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Nyársapát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2712 Nyársapát, Arany János u. 11.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1 881    </w:t>
            </w:r>
          </w:p>
        </w:tc>
      </w:tr>
      <w:tr w:rsidR="00DF0DE2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Tápiószőlős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Tápiószőlős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2769 Tápiószőlős, Kossuth L. út 65.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2 781    </w:t>
            </w:r>
          </w:p>
        </w:tc>
      </w:tr>
      <w:tr w:rsidR="00DF0DE2" w:rsidRPr="009B2243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Törtel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Törtel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2747 Törtel, Szent István tér 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9B2243" w:rsidRDefault="00DF0DE2" w:rsidP="00DF0DE2">
            <w:pPr>
              <w:rPr>
                <w:b/>
                <w:bCs/>
                <w:sz w:val="20"/>
                <w:szCs w:val="20"/>
              </w:rPr>
            </w:pPr>
            <w:r w:rsidRPr="009B2243">
              <w:rPr>
                <w:b/>
                <w:bCs/>
                <w:sz w:val="20"/>
                <w:szCs w:val="20"/>
              </w:rPr>
              <w:t xml:space="preserve">              4 2</w:t>
            </w:r>
            <w:r>
              <w:rPr>
                <w:b/>
                <w:bCs/>
                <w:sz w:val="20"/>
                <w:szCs w:val="20"/>
              </w:rPr>
              <w:t>43</w:t>
            </w:r>
            <w:r w:rsidRPr="009B2243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RPr="009B2243" w:rsidTr="00DF0DE2">
        <w:trPr>
          <w:trHeight w:val="402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Újszilvás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Újszilvás Község Önkormányzata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2768 Újszilvás, Szent István u. 6.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2006.11.27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9B2243" w:rsidRDefault="00DF0DE2" w:rsidP="00DF0D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2 530</w:t>
            </w:r>
            <w:r w:rsidRPr="009B2243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DF0DE2" w:rsidRPr="00AF69CD" w:rsidTr="00DF0DE2">
        <w:trPr>
          <w:trHeight w:val="390"/>
        </w:trPr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Default="00DF0DE2" w:rsidP="00B2548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0DE2" w:rsidRPr="00AF69CD" w:rsidRDefault="00DF0DE2" w:rsidP="00DF0DE2">
            <w:pPr>
              <w:rPr>
                <w:b/>
                <w:bCs/>
                <w:sz w:val="20"/>
                <w:szCs w:val="20"/>
              </w:rPr>
            </w:pPr>
            <w:r w:rsidRPr="00AF69CD">
              <w:rPr>
                <w:b/>
                <w:bCs/>
                <w:sz w:val="20"/>
                <w:szCs w:val="20"/>
              </w:rPr>
              <w:t xml:space="preserve">            9</w:t>
            </w:r>
            <w:r>
              <w:rPr>
                <w:b/>
                <w:bCs/>
                <w:sz w:val="20"/>
                <w:szCs w:val="20"/>
              </w:rPr>
              <w:t>1 243</w:t>
            </w:r>
          </w:p>
        </w:tc>
      </w:tr>
    </w:tbl>
    <w:p w:rsidR="00DF0DE2" w:rsidRDefault="00DF0DE2" w:rsidP="00DF0DE2">
      <w:pPr>
        <w:tabs>
          <w:tab w:val="left" w:pos="0"/>
        </w:tabs>
        <w:spacing w:after="0"/>
        <w:jc w:val="both"/>
      </w:pPr>
    </w:p>
    <w:p w:rsidR="000F121F" w:rsidRDefault="000F121F" w:rsidP="000F121F">
      <w:pPr>
        <w:tabs>
          <w:tab w:val="left" w:pos="2880"/>
        </w:tabs>
        <w:spacing w:after="0"/>
        <w:jc w:val="right"/>
        <w:outlineLvl w:val="0"/>
      </w:pPr>
      <w:r>
        <w:t>3. számú Függelék</w:t>
      </w:r>
    </w:p>
    <w:p w:rsidR="000F121F" w:rsidRPr="00D05FC9" w:rsidRDefault="000F121F" w:rsidP="000F121F">
      <w:pPr>
        <w:tabs>
          <w:tab w:val="left" w:pos="2880"/>
        </w:tabs>
        <w:spacing w:after="0"/>
        <w:jc w:val="right"/>
        <w:outlineLvl w:val="0"/>
      </w:pPr>
      <w:r w:rsidRPr="00D05FC9">
        <w:rPr>
          <w:i/>
        </w:rPr>
        <w:t>A Ceglédi Többcélú Kistérségi Társulás Társulási Megállapodásának 3. számú Függeléke</w:t>
      </w:r>
    </w:p>
    <w:p w:rsidR="000F121F" w:rsidRDefault="000F121F" w:rsidP="000F121F">
      <w:pPr>
        <w:tabs>
          <w:tab w:val="left" w:pos="2880"/>
        </w:tabs>
        <w:spacing w:after="0"/>
        <w:jc w:val="both"/>
        <w:outlineLvl w:val="0"/>
      </w:pPr>
    </w:p>
    <w:p w:rsidR="000F121F" w:rsidRPr="000F121F" w:rsidRDefault="000F121F" w:rsidP="000F121F">
      <w:pPr>
        <w:autoSpaceDE w:val="0"/>
        <w:autoSpaceDN w:val="0"/>
        <w:adjustRightInd w:val="0"/>
        <w:spacing w:after="0"/>
        <w:jc w:val="center"/>
        <w:rPr>
          <w:sz w:val="24"/>
          <w:szCs w:val="24"/>
        </w:rPr>
      </w:pPr>
      <w:r w:rsidRPr="000F121F">
        <w:rPr>
          <w:sz w:val="24"/>
          <w:szCs w:val="24"/>
        </w:rPr>
        <w:t>FELHATALMAZÓ LEVÉL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ind w:firstLine="204"/>
        <w:jc w:val="both"/>
        <w:rPr>
          <w:sz w:val="24"/>
          <w:szCs w:val="24"/>
        </w:rPr>
      </w:pPr>
      <w:r w:rsidRPr="000F121F">
        <w:rPr>
          <w:sz w:val="24"/>
          <w:szCs w:val="24"/>
        </w:rPr>
        <w:t>Tisztelt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ind w:firstLine="204"/>
        <w:jc w:val="both"/>
        <w:rPr>
          <w:sz w:val="24"/>
          <w:szCs w:val="24"/>
        </w:rPr>
      </w:pPr>
      <w:r w:rsidRPr="000F121F">
        <w:rPr>
          <w:sz w:val="24"/>
          <w:szCs w:val="24"/>
        </w:rPr>
        <w:t>............................................................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ind w:firstLine="204"/>
        <w:jc w:val="both"/>
        <w:rPr>
          <w:sz w:val="24"/>
          <w:szCs w:val="24"/>
        </w:rPr>
      </w:pPr>
      <w:r w:rsidRPr="000F121F">
        <w:rPr>
          <w:sz w:val="24"/>
          <w:szCs w:val="24"/>
        </w:rPr>
        <w:t>............................................................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ind w:firstLine="204"/>
        <w:jc w:val="both"/>
        <w:rPr>
          <w:sz w:val="24"/>
          <w:szCs w:val="24"/>
        </w:rPr>
      </w:pPr>
      <w:r w:rsidRPr="000F121F">
        <w:rPr>
          <w:sz w:val="24"/>
          <w:szCs w:val="24"/>
        </w:rPr>
        <w:t>(számlavezető neve és címe)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ind w:firstLine="204"/>
        <w:jc w:val="both"/>
        <w:rPr>
          <w:sz w:val="24"/>
          <w:szCs w:val="24"/>
        </w:rPr>
      </w:pPr>
    </w:p>
    <w:p w:rsidR="000F121F" w:rsidRPr="000F121F" w:rsidRDefault="000F121F" w:rsidP="000F121F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F121F">
        <w:rPr>
          <w:sz w:val="24"/>
          <w:szCs w:val="24"/>
        </w:rPr>
        <w:t xml:space="preserve">Megbízom/megbízzuk Önöket az alább megjelölt fizetési számlánk terhére az alább megnevezett Kedvezményezett által benyújtandó beszedési </w:t>
      </w:r>
      <w:proofErr w:type="gramStart"/>
      <w:r w:rsidRPr="000F121F">
        <w:rPr>
          <w:sz w:val="24"/>
          <w:szCs w:val="24"/>
        </w:rPr>
        <w:t>megbízás(</w:t>
      </w:r>
      <w:proofErr w:type="gramEnd"/>
      <w:r w:rsidRPr="000F121F">
        <w:rPr>
          <w:sz w:val="24"/>
          <w:szCs w:val="24"/>
        </w:rPr>
        <w:t xml:space="preserve">ok) teljesítésére a következőkben foglalt feltételekkel: </w:t>
      </w:r>
    </w:p>
    <w:tbl>
      <w:tblPr>
        <w:tblW w:w="963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4"/>
        <w:gridCol w:w="4818"/>
      </w:tblGrid>
      <w:tr w:rsidR="000F121F" w:rsidRPr="000F121F" w:rsidTr="00B25486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ind w:left="56" w:right="56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 xml:space="preserve">Fizető fél számlatulajdonos megnevezése: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F121F" w:rsidRPr="000F121F" w:rsidTr="00B25486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ind w:left="56" w:right="56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 xml:space="preserve">Felhatalmazással érintett fizetési számlájának pénzforgalmi jelzőszáma: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F121F" w:rsidRPr="000F121F" w:rsidTr="00B25486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ind w:left="56" w:right="56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 xml:space="preserve">Kedvezményezett neve: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>Ceglédi Többcélú Kistérségi Társulás</w:t>
            </w:r>
          </w:p>
        </w:tc>
      </w:tr>
      <w:tr w:rsidR="000F121F" w:rsidRPr="000F121F" w:rsidTr="00B25486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ind w:left="56" w:right="56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 xml:space="preserve">Kedvezményezett fizetési számlájának pénzforgalmi jelzőszáma: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>11742025-15590215</w:t>
            </w:r>
          </w:p>
        </w:tc>
      </w:tr>
      <w:tr w:rsidR="000F121F" w:rsidRPr="000F121F" w:rsidTr="00B25486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ind w:left="56" w:right="56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>Kedvezményezett fizetési számlájának megnevezése: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1F" w:rsidRPr="000F121F" w:rsidRDefault="000F121F" w:rsidP="000F121F">
            <w:pPr>
              <w:autoSpaceDE w:val="0"/>
              <w:autoSpaceDN w:val="0"/>
              <w:adjustRightInd w:val="0"/>
              <w:spacing w:after="0"/>
              <w:jc w:val="center"/>
              <w:rPr>
                <w:sz w:val="24"/>
                <w:szCs w:val="24"/>
              </w:rPr>
            </w:pPr>
            <w:r w:rsidRPr="000F121F">
              <w:rPr>
                <w:sz w:val="24"/>
                <w:szCs w:val="24"/>
              </w:rPr>
              <w:t>Ceglédi Többcélú Kistérségi Társulás</w:t>
            </w:r>
          </w:p>
        </w:tc>
      </w:tr>
    </w:tbl>
    <w:p w:rsidR="000F121F" w:rsidRPr="000F121F" w:rsidRDefault="000F121F" w:rsidP="000F121F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0F121F" w:rsidRPr="000F121F" w:rsidRDefault="000F121F" w:rsidP="000F121F">
      <w:pPr>
        <w:tabs>
          <w:tab w:val="left" w:pos="4253"/>
          <w:tab w:val="left" w:pos="5670"/>
        </w:tabs>
        <w:autoSpaceDE w:val="0"/>
        <w:autoSpaceDN w:val="0"/>
        <w:adjustRightInd w:val="0"/>
        <w:spacing w:after="0"/>
        <w:jc w:val="both"/>
        <w:rPr>
          <w:b/>
          <w:sz w:val="24"/>
          <w:szCs w:val="24"/>
          <w:u w:val="single"/>
        </w:rPr>
      </w:pPr>
      <w:r w:rsidRPr="000F121F">
        <w:rPr>
          <w:sz w:val="24"/>
          <w:szCs w:val="24"/>
        </w:rPr>
        <w:t xml:space="preserve">A felhatalmazás időtartama: </w:t>
      </w:r>
      <w:r w:rsidRPr="000F121F">
        <w:rPr>
          <w:b/>
          <w:sz w:val="24"/>
          <w:szCs w:val="24"/>
        </w:rPr>
        <w:t>a felhatalmazó levél kiállításának napjától 20</w:t>
      </w:r>
      <w:proofErr w:type="gramStart"/>
      <w:r w:rsidRPr="000F121F">
        <w:rPr>
          <w:b/>
          <w:sz w:val="24"/>
          <w:szCs w:val="24"/>
        </w:rPr>
        <w:t>….</w:t>
      </w:r>
      <w:proofErr w:type="gramEnd"/>
      <w:r w:rsidRPr="000F121F">
        <w:rPr>
          <w:b/>
          <w:sz w:val="24"/>
          <w:szCs w:val="24"/>
        </w:rPr>
        <w:t xml:space="preserve"> év ….. hó …. nap.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F121F">
        <w:rPr>
          <w:sz w:val="24"/>
          <w:szCs w:val="24"/>
        </w:rPr>
        <w:t>A beszedési megbízáshoz okiratot nem kell csatolni.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F121F">
        <w:rPr>
          <w:sz w:val="24"/>
          <w:szCs w:val="24"/>
        </w:rPr>
        <w:t xml:space="preserve">További feltételek: </w:t>
      </w:r>
      <w:r w:rsidRPr="000F121F">
        <w:rPr>
          <w:sz w:val="24"/>
          <w:szCs w:val="24"/>
        </w:rPr>
        <w:tab/>
      </w:r>
    </w:p>
    <w:p w:rsidR="000F121F" w:rsidRPr="000F121F" w:rsidRDefault="000F121F" w:rsidP="000F121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0F121F">
        <w:rPr>
          <w:sz w:val="24"/>
          <w:szCs w:val="24"/>
        </w:rPr>
        <w:t>fedezethiány esetén a sorba állítás időtartama legfeljebb 35 nap</w:t>
      </w:r>
    </w:p>
    <w:p w:rsidR="000F121F" w:rsidRPr="000F121F" w:rsidRDefault="000F121F" w:rsidP="000F121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0F121F">
        <w:rPr>
          <w:sz w:val="24"/>
          <w:szCs w:val="24"/>
        </w:rPr>
        <w:t>felhatalmazás csak a Kedvezményezett írásbeli hozzájárulásával vonható vissza</w:t>
      </w:r>
    </w:p>
    <w:p w:rsidR="000F121F" w:rsidRPr="000F121F" w:rsidRDefault="000F121F" w:rsidP="000F121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sz w:val="24"/>
          <w:szCs w:val="24"/>
        </w:rPr>
      </w:pPr>
      <w:r w:rsidRPr="000F121F">
        <w:rPr>
          <w:sz w:val="24"/>
          <w:szCs w:val="24"/>
        </w:rPr>
        <w:t>benyújtási gyakoriság: esetenként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</w:p>
    <w:p w:rsidR="000F121F" w:rsidRPr="000F121F" w:rsidRDefault="000F121F" w:rsidP="000F121F">
      <w:pPr>
        <w:tabs>
          <w:tab w:val="left" w:pos="567"/>
          <w:tab w:val="left" w:leader="dot" w:pos="2835"/>
          <w:tab w:val="left" w:pos="3828"/>
          <w:tab w:val="left" w:leader="dot" w:pos="4395"/>
          <w:tab w:val="left" w:pos="4820"/>
          <w:tab w:val="left" w:leader="dot" w:pos="5103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F121F">
        <w:rPr>
          <w:sz w:val="24"/>
          <w:szCs w:val="24"/>
        </w:rPr>
        <w:t xml:space="preserve">Kelt: </w:t>
      </w: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  <w:t>, 20</w:t>
      </w:r>
      <w:proofErr w:type="gramStart"/>
      <w:r w:rsidRPr="000F121F">
        <w:rPr>
          <w:sz w:val="24"/>
          <w:szCs w:val="24"/>
        </w:rPr>
        <w:t>….</w:t>
      </w:r>
      <w:proofErr w:type="gramEnd"/>
      <w:r w:rsidRPr="000F121F">
        <w:rPr>
          <w:sz w:val="24"/>
          <w:szCs w:val="24"/>
        </w:rPr>
        <w:t xml:space="preserve"> év </w:t>
      </w:r>
      <w:r w:rsidRPr="000F121F">
        <w:rPr>
          <w:sz w:val="24"/>
          <w:szCs w:val="24"/>
        </w:rPr>
        <w:tab/>
        <w:t xml:space="preserve"> hó</w:t>
      </w: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  <w:t xml:space="preserve"> nap</w:t>
      </w:r>
    </w:p>
    <w:p w:rsidR="000F121F" w:rsidRPr="000F121F" w:rsidRDefault="000F121F" w:rsidP="000F121F">
      <w:pPr>
        <w:tabs>
          <w:tab w:val="left" w:pos="4536"/>
          <w:tab w:val="left" w:leader="dot" w:pos="8505"/>
        </w:tabs>
        <w:autoSpaceDE w:val="0"/>
        <w:autoSpaceDN w:val="0"/>
        <w:adjustRightInd w:val="0"/>
        <w:spacing w:after="0"/>
        <w:rPr>
          <w:sz w:val="24"/>
          <w:szCs w:val="24"/>
        </w:rPr>
      </w:pP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</w:r>
    </w:p>
    <w:p w:rsidR="000F121F" w:rsidRPr="000F121F" w:rsidRDefault="000F121F" w:rsidP="000F121F">
      <w:pPr>
        <w:tabs>
          <w:tab w:val="left" w:pos="4536"/>
          <w:tab w:val="center" w:pos="6521"/>
          <w:tab w:val="left" w:leader="dot" w:pos="8505"/>
        </w:tabs>
        <w:autoSpaceDE w:val="0"/>
        <w:autoSpaceDN w:val="0"/>
        <w:adjustRightInd w:val="0"/>
        <w:spacing w:after="0"/>
        <w:rPr>
          <w:sz w:val="24"/>
          <w:szCs w:val="24"/>
        </w:rPr>
      </w:pP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  <w:t>Fizető fél számlatulajdonos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rPr>
          <w:b/>
          <w:sz w:val="24"/>
          <w:szCs w:val="24"/>
          <w:u w:val="single"/>
        </w:rPr>
      </w:pPr>
      <w:r w:rsidRPr="000F121F">
        <w:rPr>
          <w:b/>
          <w:bCs/>
          <w:sz w:val="24"/>
          <w:szCs w:val="24"/>
          <w:u w:val="single"/>
        </w:rPr>
        <w:t>Záradék (</w:t>
      </w:r>
      <w:r w:rsidRPr="000F121F">
        <w:rPr>
          <w:b/>
          <w:sz w:val="24"/>
          <w:szCs w:val="24"/>
          <w:u w:val="single"/>
        </w:rPr>
        <w:t>Pénzintézet tölti ki):</w:t>
      </w:r>
    </w:p>
    <w:p w:rsidR="000F121F" w:rsidRPr="000F121F" w:rsidRDefault="000F121F" w:rsidP="000F121F">
      <w:pPr>
        <w:autoSpaceDE w:val="0"/>
        <w:autoSpaceDN w:val="0"/>
        <w:adjustRightInd w:val="0"/>
        <w:spacing w:after="0"/>
        <w:rPr>
          <w:b/>
          <w:sz w:val="24"/>
          <w:szCs w:val="24"/>
          <w:u w:val="single"/>
        </w:rPr>
      </w:pPr>
    </w:p>
    <w:p w:rsidR="000F121F" w:rsidRPr="000F121F" w:rsidRDefault="000F121F" w:rsidP="000F121F">
      <w:pPr>
        <w:widowControl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F121F">
        <w:rPr>
          <w:sz w:val="24"/>
          <w:szCs w:val="24"/>
        </w:rPr>
        <w:t xml:space="preserve">Kijelentjük, hogy a felhatalmazó levél aláírása az általunk nyilvántartott formában és módon történt, amelyért felelősséget vállalunk. A pénzintézet tudomásul veszi, hogy jelen felhatalmazás időtartamán belül </w:t>
      </w:r>
      <w:r w:rsidRPr="000F121F">
        <w:rPr>
          <w:b/>
          <w:sz w:val="24"/>
          <w:szCs w:val="24"/>
          <w:u w:val="single"/>
        </w:rPr>
        <w:t>kizárólag</w:t>
      </w:r>
      <w:r w:rsidRPr="000F121F">
        <w:rPr>
          <w:sz w:val="24"/>
          <w:szCs w:val="24"/>
        </w:rPr>
        <w:t xml:space="preserve"> a Ceglédi Többcélú Kistérségi Társulás tudtával és írásbeli hozzájárulásával vonható vissza.</w:t>
      </w:r>
    </w:p>
    <w:p w:rsidR="000F121F" w:rsidRPr="000F121F" w:rsidRDefault="000F121F" w:rsidP="000F121F">
      <w:pPr>
        <w:widowControl w:val="0"/>
        <w:tabs>
          <w:tab w:val="left" w:pos="5387"/>
          <w:tab w:val="left" w:leader="dot" w:pos="9072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F121F">
        <w:rPr>
          <w:sz w:val="24"/>
          <w:szCs w:val="24"/>
        </w:rPr>
        <w:t xml:space="preserve">A felhatalmazás pénzintézeti nyilvántartási száma: </w:t>
      </w: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</w:r>
    </w:p>
    <w:p w:rsidR="000F121F" w:rsidRPr="000F121F" w:rsidRDefault="000F121F" w:rsidP="000F121F">
      <w:pPr>
        <w:tabs>
          <w:tab w:val="left" w:pos="567"/>
          <w:tab w:val="left" w:leader="dot" w:pos="2835"/>
          <w:tab w:val="left" w:pos="3828"/>
          <w:tab w:val="left" w:leader="dot" w:pos="4395"/>
          <w:tab w:val="left" w:pos="4820"/>
          <w:tab w:val="left" w:leader="dot" w:pos="5103"/>
        </w:tabs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0F121F">
        <w:rPr>
          <w:sz w:val="24"/>
          <w:szCs w:val="24"/>
        </w:rPr>
        <w:t xml:space="preserve">Kelt: </w:t>
      </w: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  <w:t>, 20</w:t>
      </w:r>
      <w:proofErr w:type="gramStart"/>
      <w:r w:rsidRPr="000F121F">
        <w:rPr>
          <w:sz w:val="24"/>
          <w:szCs w:val="24"/>
        </w:rPr>
        <w:t>….</w:t>
      </w:r>
      <w:proofErr w:type="gramEnd"/>
      <w:r w:rsidRPr="000F121F">
        <w:rPr>
          <w:sz w:val="24"/>
          <w:szCs w:val="24"/>
        </w:rPr>
        <w:t xml:space="preserve"> év </w:t>
      </w:r>
      <w:r w:rsidRPr="000F121F">
        <w:rPr>
          <w:sz w:val="24"/>
          <w:szCs w:val="24"/>
        </w:rPr>
        <w:tab/>
        <w:t xml:space="preserve"> hó</w:t>
      </w: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  <w:t xml:space="preserve"> nap</w:t>
      </w:r>
    </w:p>
    <w:p w:rsidR="000F121F" w:rsidRPr="000F121F" w:rsidRDefault="000F121F" w:rsidP="000F121F">
      <w:pPr>
        <w:tabs>
          <w:tab w:val="left" w:pos="4536"/>
          <w:tab w:val="left" w:leader="dot" w:pos="8505"/>
        </w:tabs>
        <w:spacing w:after="0"/>
        <w:rPr>
          <w:sz w:val="24"/>
          <w:szCs w:val="24"/>
        </w:rPr>
      </w:pP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</w:r>
      <w:r w:rsidRPr="000F121F">
        <w:rPr>
          <w:sz w:val="24"/>
          <w:szCs w:val="24"/>
        </w:rPr>
        <w:tab/>
      </w:r>
    </w:p>
    <w:p w:rsidR="000F121F" w:rsidRPr="000F121F" w:rsidRDefault="000F121F" w:rsidP="000F121F">
      <w:pPr>
        <w:tabs>
          <w:tab w:val="center" w:pos="6521"/>
          <w:tab w:val="left" w:pos="8505"/>
        </w:tabs>
        <w:spacing w:after="0"/>
        <w:rPr>
          <w:sz w:val="24"/>
          <w:szCs w:val="24"/>
        </w:rPr>
      </w:pPr>
      <w:r w:rsidRPr="000F121F">
        <w:rPr>
          <w:sz w:val="24"/>
          <w:szCs w:val="24"/>
        </w:rPr>
        <w:tab/>
      </w:r>
      <w:proofErr w:type="gramStart"/>
      <w:r w:rsidRPr="000F121F">
        <w:rPr>
          <w:sz w:val="24"/>
          <w:szCs w:val="24"/>
        </w:rPr>
        <w:t>pénzintézet</w:t>
      </w:r>
      <w:proofErr w:type="gramEnd"/>
      <w:r w:rsidRPr="000F121F">
        <w:rPr>
          <w:sz w:val="24"/>
          <w:szCs w:val="24"/>
        </w:rPr>
        <w:t xml:space="preserve"> cégszerű aláírása</w:t>
      </w:r>
    </w:p>
    <w:p w:rsidR="00C21F2A" w:rsidRPr="000F121F" w:rsidRDefault="000F121F" w:rsidP="000F121F">
      <w:pPr>
        <w:tabs>
          <w:tab w:val="center" w:pos="6521"/>
        </w:tabs>
        <w:spacing w:after="0"/>
        <w:rPr>
          <w:sz w:val="24"/>
          <w:szCs w:val="24"/>
        </w:rPr>
      </w:pPr>
      <w:r w:rsidRPr="000F121F">
        <w:rPr>
          <w:sz w:val="24"/>
          <w:szCs w:val="24"/>
        </w:rPr>
        <w:tab/>
        <w:t>(P.H.)</w:t>
      </w:r>
    </w:p>
    <w:sectPr w:rsidR="00C21F2A" w:rsidRPr="000F121F" w:rsidSect="00DF0DE2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943F9">
      <w:pPr>
        <w:spacing w:after="0" w:line="240" w:lineRule="auto"/>
      </w:pPr>
      <w:r>
        <w:separator/>
      </w:r>
    </w:p>
  </w:endnote>
  <w:endnote w:type="continuationSeparator" w:id="0">
    <w:p w:rsidR="00000000" w:rsidRDefault="00E94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949" w:rsidRDefault="00FF7949" w:rsidP="00BF74B5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943F9">
      <w:rPr>
        <w:rStyle w:val="Oldalszm"/>
        <w:noProof/>
      </w:rPr>
      <w:t>6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943F9">
      <w:pPr>
        <w:spacing w:after="0" w:line="240" w:lineRule="auto"/>
      </w:pPr>
      <w:r>
        <w:separator/>
      </w:r>
    </w:p>
  </w:footnote>
  <w:footnote w:type="continuationSeparator" w:id="0">
    <w:p w:rsidR="00000000" w:rsidRDefault="00E94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87920"/>
    <w:multiLevelType w:val="hybridMultilevel"/>
    <w:tmpl w:val="0B7C10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56"/>
    <w:rsid w:val="00076424"/>
    <w:rsid w:val="000F121F"/>
    <w:rsid w:val="00410956"/>
    <w:rsid w:val="00577C44"/>
    <w:rsid w:val="007A4827"/>
    <w:rsid w:val="008A5908"/>
    <w:rsid w:val="00A22785"/>
    <w:rsid w:val="00D77BF8"/>
    <w:rsid w:val="00DF0DE2"/>
    <w:rsid w:val="00E943F9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C7930-13BE-45AA-97A2-208C3297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109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F794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F794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Oldalszm">
    <w:name w:val="page number"/>
    <w:basedOn w:val="Bekezdsalapbettpusa"/>
    <w:rsid w:val="00FF7949"/>
  </w:style>
  <w:style w:type="paragraph" w:styleId="llb">
    <w:name w:val="footer"/>
    <w:basedOn w:val="Norml"/>
    <w:link w:val="llbChar"/>
    <w:rsid w:val="00FF79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FF794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F121F"/>
    <w:pPr>
      <w:ind w:left="720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53234-CBB0-4B7F-9E01-21ABBDDB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1791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5</cp:revision>
  <cp:lastPrinted>2020-07-23T12:55:00Z</cp:lastPrinted>
  <dcterms:created xsi:type="dcterms:W3CDTF">2020-07-23T10:57:00Z</dcterms:created>
  <dcterms:modified xsi:type="dcterms:W3CDTF">2020-07-24T06:25:00Z</dcterms:modified>
</cp:coreProperties>
</file>