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E80D91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29B" w:rsidRDefault="00C07FDB" w:rsidP="008B729B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1E4847" w:rsidRPr="001E4847">
        <w:rPr>
          <w:b/>
          <w:sz w:val="24"/>
          <w:szCs w:val="24"/>
        </w:rPr>
        <w:t>Önkormányzati feladatellátást szolgáló fejlesztések támogatására (20</w:t>
      </w:r>
      <w:r w:rsidR="0026603F">
        <w:rPr>
          <w:b/>
          <w:sz w:val="24"/>
          <w:szCs w:val="24"/>
        </w:rPr>
        <w:t>22</w:t>
      </w:r>
      <w:r w:rsidR="001E4847" w:rsidRPr="001E4847">
        <w:rPr>
          <w:b/>
          <w:sz w:val="24"/>
          <w:szCs w:val="24"/>
        </w:rPr>
        <w:t xml:space="preserve">.) pályázat benyújtása </w:t>
      </w:r>
    </w:p>
    <w:p w:rsidR="000B15A9" w:rsidRDefault="000B15A9" w:rsidP="008B729B">
      <w:pPr>
        <w:spacing w:after="0"/>
        <w:ind w:left="4248"/>
        <w:rPr>
          <w:b/>
          <w:sz w:val="24"/>
          <w:szCs w:val="24"/>
        </w:rPr>
      </w:pPr>
    </w:p>
    <w:p w:rsidR="00313F61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26603F" w:rsidRPr="00D65456" w:rsidRDefault="0026603F" w:rsidP="00383451">
      <w:pPr>
        <w:spacing w:after="0"/>
        <w:ind w:left="4248"/>
        <w:rPr>
          <w:b/>
          <w:sz w:val="24"/>
          <w:szCs w:val="24"/>
        </w:rPr>
      </w:pPr>
    </w:p>
    <w:p w:rsidR="00C07FDB" w:rsidRPr="00E80D91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E80D91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4301BD"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E80D91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A7278B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A7278B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január 31</w:t>
      </w:r>
      <w:r w:rsidR="00383451"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-é</w:t>
      </w: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1E4847" w:rsidRDefault="001E4847" w:rsidP="001E4847">
      <w:pPr>
        <w:spacing w:after="0"/>
        <w:jc w:val="both"/>
      </w:pPr>
      <w:r w:rsidRPr="001E4847">
        <w:t xml:space="preserve">A helyi önkormányzatokért felelős miniszter az államháztartásért felelős miniszterrel közösen </w:t>
      </w:r>
      <w:r>
        <w:t xml:space="preserve">az idei évben is </w:t>
      </w:r>
      <w:r w:rsidRPr="001E4847">
        <w:rPr>
          <w:b/>
        </w:rPr>
        <w:t>pályázatot hirdet önkormányzati feladatellátást szolgáló fejlesztések támogatására.</w:t>
      </w:r>
      <w:r>
        <w:t xml:space="preserve"> </w:t>
      </w:r>
    </w:p>
    <w:p w:rsidR="00BD7107" w:rsidRDefault="00BD7107" w:rsidP="001E4847">
      <w:pPr>
        <w:spacing w:after="0"/>
        <w:jc w:val="both"/>
      </w:pPr>
    </w:p>
    <w:p w:rsidR="001E4847" w:rsidRDefault="001E4847" w:rsidP="001E4847">
      <w:pPr>
        <w:spacing w:after="0"/>
        <w:jc w:val="both"/>
      </w:pPr>
      <w:r>
        <w:t>A pályázható célok</w:t>
      </w:r>
      <w:r w:rsidR="0026603F">
        <w:t xml:space="preserve"> – évek óta változatlanok</w:t>
      </w:r>
      <w:r>
        <w:t>:</w:t>
      </w:r>
    </w:p>
    <w:p w:rsidR="001E4847" w:rsidRDefault="001E4847" w:rsidP="0038507C">
      <w:pPr>
        <w:spacing w:after="0"/>
        <w:ind w:left="993"/>
        <w:jc w:val="both"/>
      </w:pPr>
      <w:proofErr w:type="gramStart"/>
      <w:r>
        <w:t>a</w:t>
      </w:r>
      <w:proofErr w:type="gramEnd"/>
      <w:r>
        <w:t>) Kötelező önkormányzati feladatot ellátó intézmények fejlesztése, felújítása, (továbbiakban: intézményfejlesztés)</w:t>
      </w:r>
    </w:p>
    <w:p w:rsidR="001E4847" w:rsidRDefault="001E4847" w:rsidP="0038507C">
      <w:pPr>
        <w:spacing w:after="0"/>
        <w:ind w:left="993"/>
        <w:jc w:val="both"/>
      </w:pPr>
      <w:proofErr w:type="spellStart"/>
      <w:r>
        <w:t>aa</w:t>
      </w:r>
      <w:proofErr w:type="spellEnd"/>
      <w:r>
        <w:t>) Meglévő, bölcsődei ellátást nyújtó intézmény épületének vagy helyiségének infrastrukturális fejlesztése, felújítása</w:t>
      </w:r>
    </w:p>
    <w:p w:rsidR="001E4847" w:rsidRDefault="001E4847" w:rsidP="0038507C">
      <w:pPr>
        <w:spacing w:after="0"/>
        <w:ind w:left="993"/>
        <w:jc w:val="both"/>
      </w:pPr>
      <w:proofErr w:type="gramStart"/>
      <w:r>
        <w:t>ab</w:t>
      </w:r>
      <w:proofErr w:type="gramEnd"/>
      <w:r>
        <w:t>) 70%-os kapacitás kihasználtságot meghaladó óvodai nevelést végző intézmény infrastrukturális – kapacitás bővítéssel nem járó – fejlesztése, felújítása (a továbbiakban: óvodafejlesztés),</w:t>
      </w:r>
    </w:p>
    <w:p w:rsidR="001E4847" w:rsidRDefault="001E4847" w:rsidP="0038507C">
      <w:pPr>
        <w:spacing w:after="0"/>
        <w:ind w:left="993"/>
        <w:jc w:val="both"/>
      </w:pPr>
      <w:proofErr w:type="spellStart"/>
      <w:r>
        <w:t>ac</w:t>
      </w:r>
      <w:proofErr w:type="spellEnd"/>
      <w:r>
        <w:t>) Egészségügyi alapellátást szolgáló (háziorvosi, házi gyermekorvosi ellátás, védőnői szolgálat, fogorvosi alapellátás) épület vagy helyiség infrastrukturális fejlesztése, felújítása (a továbbiakban: egészségügyi fejlesztés)</w:t>
      </w:r>
    </w:p>
    <w:p w:rsidR="001E4847" w:rsidRDefault="001E4847" w:rsidP="0038507C">
      <w:pPr>
        <w:spacing w:after="0"/>
        <w:ind w:left="993"/>
        <w:jc w:val="both"/>
      </w:pPr>
      <w:proofErr w:type="gramStart"/>
      <w:r>
        <w:t>ad</w:t>
      </w:r>
      <w:proofErr w:type="gramEnd"/>
      <w:r>
        <w:t>) Közös önkormányzat székhely hivatalának infrastrukturális fejlesztése, felújítása (a továbbiakban: hivatalfejlesztés)</w:t>
      </w:r>
    </w:p>
    <w:p w:rsidR="001E4847" w:rsidRDefault="001E4847" w:rsidP="0038507C">
      <w:pPr>
        <w:spacing w:after="0"/>
        <w:ind w:left="993"/>
        <w:jc w:val="both"/>
      </w:pPr>
      <w:r>
        <w:t>b) Óvodai, iskolai és utánpótlás sport infrastruktúra-fejlesztés, felújítás, vagy új sportlétesítmény létrehozása (továbbiakban: sportfejlesztés)</w:t>
      </w:r>
    </w:p>
    <w:p w:rsidR="00B510CA" w:rsidRDefault="001E4847" w:rsidP="0038507C">
      <w:pPr>
        <w:spacing w:after="0"/>
        <w:ind w:left="993"/>
        <w:jc w:val="both"/>
      </w:pPr>
      <w:r>
        <w:t>c) Belterületi utak, járdák, hidak felújítása</w:t>
      </w:r>
    </w:p>
    <w:p w:rsidR="005026F0" w:rsidRDefault="005026F0" w:rsidP="005026F0">
      <w:pPr>
        <w:spacing w:after="0"/>
        <w:jc w:val="both"/>
      </w:pPr>
    </w:p>
    <w:p w:rsidR="00E95967" w:rsidRDefault="001E4847" w:rsidP="001E4847">
      <w:pPr>
        <w:spacing w:after="0"/>
        <w:jc w:val="both"/>
        <w:rPr>
          <w:i/>
        </w:rPr>
      </w:pPr>
      <w:r w:rsidRPr="001E4847">
        <w:rPr>
          <w:i/>
        </w:rPr>
        <w:t>A pályázati kiírás szerint: egy önkormányzat az a)</w:t>
      </w:r>
      <w:proofErr w:type="spellStart"/>
      <w:r w:rsidRPr="001E4847">
        <w:rPr>
          <w:i/>
        </w:rPr>
        <w:t>-c</w:t>
      </w:r>
      <w:proofErr w:type="spellEnd"/>
      <w:r w:rsidRPr="001E4847">
        <w:rPr>
          <w:i/>
        </w:rPr>
        <w:t>) alpontok szerinti célok közül c</w:t>
      </w:r>
      <w:r w:rsidR="00E95967">
        <w:rPr>
          <w:i/>
        </w:rPr>
        <w:t xml:space="preserve">sak egyre nyújthat be pályázatot. </w:t>
      </w:r>
    </w:p>
    <w:p w:rsidR="00782354" w:rsidRDefault="00E95967" w:rsidP="001E4847">
      <w:pPr>
        <w:spacing w:after="0"/>
        <w:jc w:val="both"/>
      </w:pPr>
      <w:r w:rsidRPr="00E95967">
        <w:t>Ez a kitétel, valamint a</w:t>
      </w:r>
      <w:r>
        <w:t xml:space="preserve"> pályázható célterületek</w:t>
      </w:r>
      <w:r w:rsidR="00A4141E">
        <w:t xml:space="preserve"> idén is </w:t>
      </w:r>
      <w:r>
        <w:t>jelentősen lecsökkentik a</w:t>
      </w:r>
      <w:r w:rsidR="00BF14A8">
        <w:t xml:space="preserve"> „szabad álmodozás” lehetőségét</w:t>
      </w:r>
      <w:r w:rsidR="00A4141E">
        <w:t>, mert a</w:t>
      </w:r>
      <w:r w:rsidR="00782354">
        <w:t xml:space="preserve">z a) célterület esetében: </w:t>
      </w:r>
    </w:p>
    <w:p w:rsidR="000D34DA" w:rsidRDefault="000D34DA" w:rsidP="000D34DA">
      <w:pPr>
        <w:numPr>
          <w:ilvl w:val="0"/>
          <w:numId w:val="1"/>
        </w:numPr>
        <w:spacing w:after="0"/>
        <w:jc w:val="both"/>
      </w:pPr>
      <w:r>
        <w:t>nincs bölcsődei ellátást nyújtó intézményünk,</w:t>
      </w:r>
    </w:p>
    <w:p w:rsidR="000D34DA" w:rsidRDefault="000D34DA" w:rsidP="000D34DA">
      <w:pPr>
        <w:numPr>
          <w:ilvl w:val="0"/>
          <w:numId w:val="1"/>
        </w:numPr>
        <w:spacing w:after="0"/>
        <w:jc w:val="both"/>
      </w:pPr>
      <w:r>
        <w:t>óvoda fejlesztésére nyertünk pályázatokat az adósságmentes pályázat mindkét fordulójában,</w:t>
      </w:r>
    </w:p>
    <w:p w:rsidR="00C11BA5" w:rsidRDefault="00C11BA5" w:rsidP="000D34DA">
      <w:pPr>
        <w:numPr>
          <w:ilvl w:val="0"/>
          <w:numId w:val="1"/>
        </w:numPr>
        <w:spacing w:after="0"/>
        <w:jc w:val="both"/>
      </w:pPr>
      <w:r>
        <w:t>a háziorvosi rendelőket nagyobb részben pályázati, kisebb részben saját forrásból felújítottuk,</w:t>
      </w:r>
    </w:p>
    <w:p w:rsidR="00A4141E" w:rsidRDefault="00A4141E" w:rsidP="000D34DA">
      <w:pPr>
        <w:numPr>
          <w:ilvl w:val="0"/>
          <w:numId w:val="1"/>
        </w:numPr>
        <w:spacing w:after="0"/>
        <w:jc w:val="both"/>
      </w:pPr>
      <w:r>
        <w:t>fogorvosi rendelő felújításár</w:t>
      </w:r>
      <w:r w:rsidR="004301BD">
        <w:t>a</w:t>
      </w:r>
      <w:r>
        <w:t xml:space="preserve"> nyertünk forrást</w:t>
      </w:r>
      <w:r w:rsidR="0026603F">
        <w:t>,</w:t>
      </w:r>
      <w:r>
        <w:t xml:space="preserve"> </w:t>
      </w:r>
      <w:r w:rsidR="0026603F">
        <w:t xml:space="preserve"> </w:t>
      </w:r>
    </w:p>
    <w:p w:rsidR="00782354" w:rsidRDefault="00C11BA5" w:rsidP="00782354">
      <w:pPr>
        <w:numPr>
          <w:ilvl w:val="0"/>
          <w:numId w:val="1"/>
        </w:numPr>
        <w:spacing w:after="0"/>
        <w:jc w:val="both"/>
      </w:pPr>
      <w:r>
        <w:t>nem vagyunk közös önkormányzati hivatal</w:t>
      </w:r>
      <w:r w:rsidR="00260410">
        <w:t>.</w:t>
      </w:r>
    </w:p>
    <w:p w:rsidR="00A4141E" w:rsidRDefault="00A4141E" w:rsidP="00A4141E">
      <w:pPr>
        <w:spacing w:after="0"/>
        <w:ind w:left="465"/>
        <w:jc w:val="both"/>
      </w:pPr>
    </w:p>
    <w:p w:rsidR="00A4141E" w:rsidRDefault="00A4141E" w:rsidP="00A4141E">
      <w:pPr>
        <w:spacing w:after="0"/>
        <w:jc w:val="both"/>
      </w:pPr>
      <w:r>
        <w:t xml:space="preserve">A c) (utak, járdák felújítása) pont esetén a pályázható keretösszeg nem teszi lehetővé valamennyi belterületi út hengerelt aszfalttal történő felújítását. </w:t>
      </w:r>
    </w:p>
    <w:p w:rsidR="00A4141E" w:rsidRDefault="00A4141E" w:rsidP="00A4141E">
      <w:pPr>
        <w:spacing w:after="0"/>
        <w:jc w:val="both"/>
      </w:pPr>
    </w:p>
    <w:p w:rsidR="00A4141E" w:rsidRDefault="00A4141E" w:rsidP="00A4141E">
      <w:pPr>
        <w:spacing w:after="0"/>
        <w:jc w:val="both"/>
      </w:pPr>
      <w:r>
        <w:t xml:space="preserve">„Marad” a b) (sportfejlesztés) pont esetén </w:t>
      </w:r>
      <w:r w:rsidR="00BA4679" w:rsidRPr="00BA4679">
        <w:t>Óvodai, iskolai és utánpótlás sport infrastruktúra-fejlesztés, felújítás, vagy új sportlétesítmény létrehozása</w:t>
      </w:r>
      <w:r w:rsidR="00BA4679">
        <w:t xml:space="preserve"> </w:t>
      </w:r>
      <w:r>
        <w:t xml:space="preserve">legfeljebb egy (a sportról szóló 2004. évi I. törvény 77. § s) pontjában meghatározott) saját tulajdonú sportlétesítmény fejlesztésére igényelhető támogatás, amely maximum 20 millió forint. </w:t>
      </w:r>
      <w:r w:rsidR="00BA4679">
        <w:t xml:space="preserve"> </w:t>
      </w:r>
    </w:p>
    <w:p w:rsidR="00A4141E" w:rsidRDefault="00A4141E" w:rsidP="00A4141E">
      <w:pPr>
        <w:spacing w:after="0"/>
        <w:jc w:val="both"/>
        <w:rPr>
          <w:i/>
        </w:rPr>
      </w:pPr>
      <w:r>
        <w:rPr>
          <w:i/>
        </w:rPr>
        <w:t>20</w:t>
      </w:r>
      <w:r w:rsidR="0026603F">
        <w:rPr>
          <w:i/>
        </w:rPr>
        <w:t>21</w:t>
      </w:r>
      <w:r>
        <w:rPr>
          <w:i/>
        </w:rPr>
        <w:t>-b</w:t>
      </w:r>
      <w:r w:rsidR="0026603F">
        <w:rPr>
          <w:i/>
        </w:rPr>
        <w:t>e</w:t>
      </w:r>
      <w:r>
        <w:rPr>
          <w:i/>
        </w:rPr>
        <w:t xml:space="preserve">n </w:t>
      </w:r>
      <w:r w:rsidR="0026603F">
        <w:rPr>
          <w:i/>
        </w:rPr>
        <w:t xml:space="preserve">is </w:t>
      </w:r>
      <w:r w:rsidRPr="004606FB">
        <w:rPr>
          <w:i/>
        </w:rPr>
        <w:t>erre</w:t>
      </w:r>
      <w:r>
        <w:rPr>
          <w:i/>
        </w:rPr>
        <w:t xml:space="preserve"> a célterületre </w:t>
      </w:r>
      <w:r w:rsidRPr="004606FB">
        <w:rPr>
          <w:i/>
        </w:rPr>
        <w:t xml:space="preserve">pályáztunk – </w:t>
      </w:r>
      <w:r w:rsidR="0026603F">
        <w:rPr>
          <w:i/>
        </w:rPr>
        <w:t xml:space="preserve">és megvalósítottuk a sportcentrumban a nagyon elhasználódott pályarész cseréjét, továbbá </w:t>
      </w:r>
      <w:r w:rsidR="00E80D91">
        <w:rPr>
          <w:i/>
        </w:rPr>
        <w:t xml:space="preserve">megvalósítottuk </w:t>
      </w:r>
      <w:r w:rsidR="0026603F">
        <w:rPr>
          <w:i/>
        </w:rPr>
        <w:t>az öltözőépület</w:t>
      </w:r>
      <w:r w:rsidR="00E80D91">
        <w:rPr>
          <w:i/>
        </w:rPr>
        <w:t xml:space="preserve"> </w:t>
      </w:r>
      <w:r w:rsidR="0026603F">
        <w:rPr>
          <w:i/>
        </w:rPr>
        <w:t>f</w:t>
      </w:r>
      <w:r w:rsidR="00E80D91">
        <w:rPr>
          <w:i/>
        </w:rPr>
        <w:t xml:space="preserve">űtését és </w:t>
      </w:r>
      <w:proofErr w:type="spellStart"/>
      <w:r w:rsidR="00E80D91">
        <w:rPr>
          <w:i/>
        </w:rPr>
        <w:t>melegvíz</w:t>
      </w:r>
      <w:proofErr w:type="spellEnd"/>
      <w:r w:rsidR="00E80D91">
        <w:rPr>
          <w:i/>
        </w:rPr>
        <w:t xml:space="preserve"> ellátását. </w:t>
      </w:r>
      <w:r w:rsidR="0026603F">
        <w:rPr>
          <w:i/>
        </w:rPr>
        <w:t xml:space="preserve"> </w:t>
      </w:r>
    </w:p>
    <w:p w:rsidR="001E4847" w:rsidRDefault="001E4847" w:rsidP="001E4847">
      <w:pPr>
        <w:spacing w:after="0"/>
        <w:jc w:val="both"/>
      </w:pPr>
    </w:p>
    <w:p w:rsidR="0026603F" w:rsidRDefault="00260410" w:rsidP="001E4847">
      <w:pPr>
        <w:spacing w:after="0"/>
        <w:jc w:val="both"/>
        <w:rPr>
          <w:b/>
        </w:rPr>
      </w:pPr>
      <w:r w:rsidRPr="00260410">
        <w:rPr>
          <w:b/>
        </w:rPr>
        <w:t>A fentebb részletezett lehetőségek közül javaslom a</w:t>
      </w:r>
      <w:r w:rsidR="0026603F">
        <w:rPr>
          <w:b/>
        </w:rPr>
        <w:t xml:space="preserve"> sportcentrum műfüves pályájának „maradék” 785 nm-es műfű burkolatának cseréjét.  </w:t>
      </w:r>
    </w:p>
    <w:p w:rsidR="00E80D91" w:rsidRDefault="00E80D91" w:rsidP="001E4847">
      <w:pPr>
        <w:spacing w:after="0"/>
        <w:jc w:val="both"/>
      </w:pPr>
      <w:r w:rsidRPr="00E80D91">
        <w:t>Nyilván az új műfüvön nincs a kilenc év használatának nyoma, ezért nemcsak színében, de állagában is elüt, így</w:t>
      </w:r>
      <w:r>
        <w:t xml:space="preserve"> nagyon fontos lenne egy éven belül </w:t>
      </w:r>
      <w:r w:rsidRPr="00E80D91">
        <w:t xml:space="preserve">a </w:t>
      </w:r>
      <w:r>
        <w:t>„</w:t>
      </w:r>
      <w:r w:rsidRPr="00E80D91">
        <w:t>maradék részt</w:t>
      </w:r>
      <w:r>
        <w:t>”</w:t>
      </w:r>
      <w:r w:rsidRPr="00E80D91">
        <w:t xml:space="preserve"> is kicserélni, egységesítve ezzel a burkolatot.  </w:t>
      </w:r>
    </w:p>
    <w:p w:rsidR="00BA4679" w:rsidRDefault="00E80D91" w:rsidP="001E4847">
      <w:pPr>
        <w:spacing w:after="0"/>
        <w:jc w:val="both"/>
      </w:pPr>
      <w:r w:rsidRPr="00E80D91">
        <w:t>Nyilván ez főleg nem szándék kérdése</w:t>
      </w:r>
      <w:r>
        <w:t xml:space="preserve"> és azt is tudjuk, hogy pályázat nélkül, önerőből erre nem vagyunk képesek</w:t>
      </w:r>
      <w:r w:rsidRPr="00E80D91">
        <w:t xml:space="preserve">… </w:t>
      </w:r>
    </w:p>
    <w:p w:rsidR="00A4141E" w:rsidRDefault="00A4141E" w:rsidP="001E4847">
      <w:pPr>
        <w:spacing w:after="0"/>
        <w:jc w:val="both"/>
        <w:rPr>
          <w:i/>
        </w:rPr>
      </w:pPr>
    </w:p>
    <w:p w:rsidR="00260410" w:rsidRPr="00BD4F0F" w:rsidRDefault="00260410" w:rsidP="001E4847">
      <w:pPr>
        <w:spacing w:after="0"/>
        <w:jc w:val="both"/>
        <w:rPr>
          <w:i/>
        </w:rPr>
      </w:pPr>
      <w:r w:rsidRPr="00BD4F0F">
        <w:rPr>
          <w:i/>
        </w:rPr>
        <w:t>A pályázat beadásának határideje: 20</w:t>
      </w:r>
      <w:r w:rsidR="00E80D91">
        <w:rPr>
          <w:i/>
        </w:rPr>
        <w:t xml:space="preserve">22. február 4. </w:t>
      </w:r>
      <w:r w:rsidRPr="00BD4F0F">
        <w:rPr>
          <w:i/>
        </w:rPr>
        <w:t xml:space="preserve">   </w:t>
      </w:r>
    </w:p>
    <w:p w:rsidR="00260410" w:rsidRDefault="00260410" w:rsidP="001E4847">
      <w:pPr>
        <w:spacing w:after="0"/>
        <w:jc w:val="both"/>
      </w:pPr>
      <w:r>
        <w:t xml:space="preserve">     </w:t>
      </w:r>
    </w:p>
    <w:p w:rsidR="00313F61" w:rsidRPr="00BC3FAA" w:rsidRDefault="00313F61" w:rsidP="00245F93">
      <w:pPr>
        <w:spacing w:after="0"/>
        <w:jc w:val="both"/>
        <w:rPr>
          <w:b/>
        </w:rPr>
      </w:pPr>
      <w:r w:rsidRPr="00BC3FAA">
        <w:rPr>
          <w:b/>
        </w:rPr>
        <w:t>A fentiekre tekintettel javaslom az alábbi tartalmú önkormányzati határozat elfogadását és közzétételét:</w:t>
      </w:r>
    </w:p>
    <w:p w:rsidR="00E80D91" w:rsidRDefault="00E80D91" w:rsidP="00E80D91">
      <w:pPr>
        <w:ind w:left="3969"/>
      </w:pPr>
      <w:r>
        <w:t>C</w:t>
      </w:r>
      <w:r w:rsidRPr="00E33921">
        <w:t xml:space="preserve">semő Község Önkormányzata képviseletében és nevében eljárva a </w:t>
      </w:r>
      <w:r w:rsidRPr="00D31DEF">
        <w:rPr>
          <w:b/>
        </w:rPr>
        <w:t>Belügyminisztérium Önkormányzati feladatellátást szolgáló fejlesztések 2022</w:t>
      </w:r>
      <w:r>
        <w:t xml:space="preserve"> c</w:t>
      </w:r>
      <w:r w:rsidRPr="00E33921">
        <w:t xml:space="preserve">ímű pályázati kiírására </w:t>
      </w:r>
      <w:r>
        <w:t>pályázatot nyújtok be „</w:t>
      </w:r>
      <w:r w:rsidRPr="00E33921">
        <w:t>A Csemői Sportcentrum műfüves pályájának felújítása</w:t>
      </w:r>
      <w:r>
        <w:t xml:space="preserve">” megvalósítására. </w:t>
      </w:r>
    </w:p>
    <w:p w:rsidR="00E80D91" w:rsidRDefault="00E80D91" w:rsidP="00E80D91">
      <w:pPr>
        <w:ind w:left="3969"/>
      </w:pPr>
      <w:r>
        <w:t xml:space="preserve">A </w:t>
      </w:r>
      <w:r w:rsidRPr="009716BA">
        <w:t>tervezett beruházással érintett ingatlan címe</w:t>
      </w:r>
      <w:r>
        <w:t xml:space="preserve">: 2713 Csemő, Ceglédi út 1. Helyrajzi szám: 0208/30. </w:t>
      </w:r>
    </w:p>
    <w:p w:rsidR="00E80D91" w:rsidRDefault="00E80D91" w:rsidP="00E80D91">
      <w:pPr>
        <w:ind w:left="3969"/>
      </w:pPr>
      <w:r>
        <w:t xml:space="preserve">A </w:t>
      </w:r>
      <w:r w:rsidRPr="00E33921">
        <w:t>projekt forrás</w:t>
      </w:r>
      <w:r>
        <w:t xml:space="preserve">összetételét </w:t>
      </w:r>
      <w:r w:rsidRPr="00E33921">
        <w:t>az alábbiak szerint fogad</w:t>
      </w:r>
      <w:r>
        <w:t>om</w:t>
      </w:r>
      <w:r w:rsidRPr="00E33921">
        <w:t xml:space="preserve"> el: </w:t>
      </w:r>
    </w:p>
    <w:tbl>
      <w:tblPr>
        <w:tblW w:w="5103" w:type="dxa"/>
        <w:tblInd w:w="39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984"/>
      </w:tblGrid>
      <w:tr w:rsidR="00E80D91" w:rsidRPr="00E33921" w:rsidTr="00136A33">
        <w:trPr>
          <w:trHeight w:val="30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0D91" w:rsidRPr="00E33921" w:rsidRDefault="00E80D91" w:rsidP="00136A33">
            <w:pPr>
              <w:rPr>
                <w:b/>
                <w:bCs/>
                <w:lang w:eastAsia="hu-HU"/>
              </w:rPr>
            </w:pPr>
            <w:r w:rsidRPr="00E33921">
              <w:rPr>
                <w:b/>
                <w:bCs/>
                <w:lang w:eastAsia="hu-HU"/>
              </w:rPr>
              <w:t>A projekt elszámolható összköltsége: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0D91" w:rsidRPr="00E33921" w:rsidRDefault="00E80D91" w:rsidP="00136A33">
            <w:pPr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 xml:space="preserve"> </w:t>
            </w:r>
            <w:r w:rsidRPr="00E33921">
              <w:rPr>
                <w:b/>
                <w:bCs/>
                <w:lang w:eastAsia="hu-HU"/>
              </w:rPr>
              <w:t xml:space="preserve">    </w:t>
            </w:r>
            <w:r w:rsidR="002F6740" w:rsidRPr="002F6740">
              <w:rPr>
                <w:b/>
                <w:bCs/>
                <w:lang w:eastAsia="hu-HU"/>
              </w:rPr>
              <w:t>16 719 975   </w:t>
            </w:r>
          </w:p>
        </w:tc>
      </w:tr>
      <w:tr w:rsidR="00E80D91" w:rsidRPr="00E33921" w:rsidTr="00136A33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0D91" w:rsidRPr="00E33921" w:rsidRDefault="00E80D91" w:rsidP="00136A33">
            <w:pPr>
              <w:rPr>
                <w:b/>
                <w:bCs/>
                <w:lang w:eastAsia="hu-HU"/>
              </w:rPr>
            </w:pPr>
            <w:r w:rsidRPr="00E33921">
              <w:rPr>
                <w:b/>
                <w:bCs/>
                <w:lang w:eastAsia="hu-HU"/>
              </w:rPr>
              <w:t>Igényelt támogatás (</w:t>
            </w:r>
            <w:proofErr w:type="spellStart"/>
            <w:r w:rsidRPr="00E33921">
              <w:rPr>
                <w:b/>
                <w:bCs/>
                <w:lang w:eastAsia="hu-HU"/>
              </w:rPr>
              <w:t>max</w:t>
            </w:r>
            <w:proofErr w:type="spellEnd"/>
            <w:r w:rsidRPr="00E33921">
              <w:rPr>
                <w:b/>
                <w:bCs/>
                <w:lang w:eastAsia="hu-HU"/>
              </w:rPr>
              <w:t>. 85%)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0D91" w:rsidRPr="00E33921" w:rsidRDefault="00E80D91" w:rsidP="00136A33">
            <w:pPr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 xml:space="preserve"> </w:t>
            </w:r>
            <w:r w:rsidRPr="00E33921">
              <w:rPr>
                <w:b/>
                <w:bCs/>
                <w:lang w:eastAsia="hu-HU"/>
              </w:rPr>
              <w:t xml:space="preserve">    </w:t>
            </w:r>
            <w:r w:rsidR="002F6740" w:rsidRPr="002F6740">
              <w:rPr>
                <w:b/>
                <w:bCs/>
                <w:lang w:eastAsia="hu-HU"/>
              </w:rPr>
              <w:t>14 211</w:t>
            </w:r>
            <w:bookmarkStart w:id="0" w:name="_GoBack"/>
            <w:bookmarkEnd w:id="0"/>
            <w:r w:rsidR="002F6740" w:rsidRPr="002F6740">
              <w:rPr>
                <w:b/>
                <w:bCs/>
                <w:lang w:eastAsia="hu-HU"/>
              </w:rPr>
              <w:t xml:space="preserve"> 979    </w:t>
            </w:r>
          </w:p>
        </w:tc>
      </w:tr>
      <w:tr w:rsidR="00E80D91" w:rsidRPr="00E33921" w:rsidTr="00136A33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0D91" w:rsidRPr="00E33921" w:rsidRDefault="00E80D91" w:rsidP="00136A33">
            <w:pPr>
              <w:rPr>
                <w:b/>
                <w:bCs/>
                <w:lang w:eastAsia="hu-HU"/>
              </w:rPr>
            </w:pPr>
            <w:r w:rsidRPr="00E33921">
              <w:rPr>
                <w:b/>
                <w:bCs/>
                <w:lang w:eastAsia="hu-HU"/>
              </w:rPr>
              <w:t>A biztosítandó önerő összege: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80D91" w:rsidRPr="00E33921" w:rsidRDefault="00E80D91" w:rsidP="00136A33">
            <w:pPr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 xml:space="preserve"> </w:t>
            </w:r>
            <w:r w:rsidRPr="00E33921">
              <w:rPr>
                <w:b/>
                <w:bCs/>
                <w:lang w:eastAsia="hu-HU"/>
              </w:rPr>
              <w:t xml:space="preserve">    </w:t>
            </w:r>
            <w:r w:rsidR="002F6740" w:rsidRPr="002F6740">
              <w:rPr>
                <w:b/>
                <w:bCs/>
                <w:lang w:eastAsia="hu-HU"/>
              </w:rPr>
              <w:t xml:space="preserve">2 507 996    </w:t>
            </w:r>
          </w:p>
        </w:tc>
      </w:tr>
    </w:tbl>
    <w:p w:rsidR="00E80D91" w:rsidRPr="00E33921" w:rsidRDefault="00E80D91" w:rsidP="00E80D91">
      <w:pPr>
        <w:ind w:left="3969"/>
      </w:pPr>
      <w:r>
        <w:t xml:space="preserve">A pályázathoz az önerő az önkormányzat 2022. évre elfogadott költségvetésének általános tartalékából biztosított.  </w:t>
      </w:r>
    </w:p>
    <w:p w:rsidR="00E80D91" w:rsidRPr="00BD0455" w:rsidRDefault="00E80D91" w:rsidP="00E80D91">
      <w:pPr>
        <w:spacing w:after="0" w:line="240" w:lineRule="auto"/>
      </w:pPr>
      <w:r>
        <w:t xml:space="preserve">                                                                                </w:t>
      </w:r>
      <w:r w:rsidRPr="00BD0455">
        <w:t>Határidő: azonnal</w:t>
      </w:r>
      <w:r>
        <w:t xml:space="preserve">  </w:t>
      </w:r>
    </w:p>
    <w:p w:rsidR="00E80D91" w:rsidRPr="00BD0455" w:rsidRDefault="00E80D91" w:rsidP="00E80D91">
      <w:pPr>
        <w:tabs>
          <w:tab w:val="left" w:pos="709"/>
        </w:tabs>
        <w:spacing w:after="0"/>
      </w:pPr>
      <w:r>
        <w:t xml:space="preserve">                                                                                </w:t>
      </w:r>
      <w:r w:rsidRPr="00BD0455">
        <w:t>Felelős: polgármester</w:t>
      </w:r>
    </w:p>
    <w:p w:rsidR="00313F61" w:rsidRPr="00BC3FAA" w:rsidRDefault="00E80D91" w:rsidP="00313F61">
      <w:pPr>
        <w:spacing w:after="0"/>
        <w:ind w:left="3540"/>
        <w:jc w:val="both"/>
        <w:rPr>
          <w:b/>
        </w:rPr>
      </w:pPr>
      <w:r>
        <w:rPr>
          <w:b/>
        </w:rPr>
        <w:t xml:space="preserve"> </w:t>
      </w:r>
    </w:p>
    <w:p w:rsidR="00313F61" w:rsidRPr="00BC3FAA" w:rsidRDefault="00313F61" w:rsidP="00313F61">
      <w:pPr>
        <w:spacing w:after="0"/>
        <w:jc w:val="both"/>
      </w:pP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E80D91">
        <w:t>2022. január 27.</w:t>
      </w:r>
      <w:r w:rsidR="00383451" w:rsidRPr="00BC3FAA">
        <w:t xml:space="preserve"> </w:t>
      </w: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B12B0"/>
    <w:multiLevelType w:val="hybridMultilevel"/>
    <w:tmpl w:val="0C9050D0"/>
    <w:lvl w:ilvl="0" w:tplc="8872E09A">
      <w:start w:val="3"/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72B06"/>
    <w:rsid w:val="000B15A9"/>
    <w:rsid w:val="000D34DA"/>
    <w:rsid w:val="001416E1"/>
    <w:rsid w:val="0019506A"/>
    <w:rsid w:val="001E4847"/>
    <w:rsid w:val="00245F93"/>
    <w:rsid w:val="00260410"/>
    <w:rsid w:val="002614F5"/>
    <w:rsid w:val="0026603F"/>
    <w:rsid w:val="002C4794"/>
    <w:rsid w:val="002D2527"/>
    <w:rsid w:val="002F0617"/>
    <w:rsid w:val="002F2BBB"/>
    <w:rsid w:val="002F6740"/>
    <w:rsid w:val="00313F61"/>
    <w:rsid w:val="00317197"/>
    <w:rsid w:val="003473CE"/>
    <w:rsid w:val="00383451"/>
    <w:rsid w:val="0038507C"/>
    <w:rsid w:val="004025D5"/>
    <w:rsid w:val="00422AFD"/>
    <w:rsid w:val="004301BD"/>
    <w:rsid w:val="004606FB"/>
    <w:rsid w:val="004C7BA4"/>
    <w:rsid w:val="004E150A"/>
    <w:rsid w:val="005026F0"/>
    <w:rsid w:val="00527781"/>
    <w:rsid w:val="00573F3A"/>
    <w:rsid w:val="005B2FB1"/>
    <w:rsid w:val="00654542"/>
    <w:rsid w:val="0068753E"/>
    <w:rsid w:val="00694C7B"/>
    <w:rsid w:val="006D34C7"/>
    <w:rsid w:val="00753FA8"/>
    <w:rsid w:val="00782354"/>
    <w:rsid w:val="007A3618"/>
    <w:rsid w:val="007C2637"/>
    <w:rsid w:val="00832129"/>
    <w:rsid w:val="008673EA"/>
    <w:rsid w:val="008B729B"/>
    <w:rsid w:val="00915A0D"/>
    <w:rsid w:val="0092682F"/>
    <w:rsid w:val="009300C9"/>
    <w:rsid w:val="009631FB"/>
    <w:rsid w:val="009C2B01"/>
    <w:rsid w:val="009E573B"/>
    <w:rsid w:val="00A4141E"/>
    <w:rsid w:val="00A7278B"/>
    <w:rsid w:val="00A74FBC"/>
    <w:rsid w:val="00AD7AA6"/>
    <w:rsid w:val="00AE10AB"/>
    <w:rsid w:val="00AF78F7"/>
    <w:rsid w:val="00B42AA0"/>
    <w:rsid w:val="00B510CA"/>
    <w:rsid w:val="00B758FE"/>
    <w:rsid w:val="00B80EC7"/>
    <w:rsid w:val="00BA4679"/>
    <w:rsid w:val="00BC3FAA"/>
    <w:rsid w:val="00BD4F0F"/>
    <w:rsid w:val="00BD7107"/>
    <w:rsid w:val="00BF14A8"/>
    <w:rsid w:val="00C07FDB"/>
    <w:rsid w:val="00C11BA5"/>
    <w:rsid w:val="00D65456"/>
    <w:rsid w:val="00D90272"/>
    <w:rsid w:val="00DE140A"/>
    <w:rsid w:val="00E401C4"/>
    <w:rsid w:val="00E80D91"/>
    <w:rsid w:val="00E95967"/>
    <w:rsid w:val="00EA58B2"/>
    <w:rsid w:val="00ED270C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496</Words>
  <Characters>4221</Characters>
  <Application>Microsoft Office Word</Application>
  <DocSecurity>0</DocSecurity>
  <Lines>93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2022-01-27T09:01:00Z</cp:lastPrinted>
  <dcterms:created xsi:type="dcterms:W3CDTF">2022-01-27T09:01:00Z</dcterms:created>
  <dcterms:modified xsi:type="dcterms:W3CDTF">2022-01-27T17:24:00Z</dcterms:modified>
</cp:coreProperties>
</file>