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9A0" w:rsidRPr="00F23524" w:rsidRDefault="00B369A0" w:rsidP="00B369A0">
      <w:pPr>
        <w:rPr>
          <w:rFonts w:asciiTheme="minorHAnsi" w:hAnsiTheme="minorHAnsi"/>
          <w:sz w:val="24"/>
          <w:szCs w:val="24"/>
        </w:rPr>
      </w:pPr>
    </w:p>
    <w:p w:rsidR="00B369A0" w:rsidRPr="00F23524" w:rsidRDefault="00B369A0" w:rsidP="00B369A0">
      <w:pPr>
        <w:rPr>
          <w:rFonts w:asciiTheme="minorHAnsi" w:hAnsiTheme="minorHAnsi"/>
          <w:sz w:val="24"/>
          <w:szCs w:val="24"/>
        </w:rPr>
      </w:pPr>
    </w:p>
    <w:p w:rsidR="00B369A0" w:rsidRPr="00F23524" w:rsidRDefault="00B369A0" w:rsidP="00B369A0">
      <w:pPr>
        <w:rPr>
          <w:rFonts w:asciiTheme="minorHAnsi" w:hAnsiTheme="minorHAnsi"/>
          <w:sz w:val="24"/>
          <w:szCs w:val="24"/>
        </w:rPr>
      </w:pPr>
    </w:p>
    <w:p w:rsidR="00B369A0" w:rsidRPr="00F23524" w:rsidRDefault="00B369A0" w:rsidP="00B369A0">
      <w:pPr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5AB54FA" wp14:editId="68E7ABB5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9A0" w:rsidRPr="00F23524" w:rsidRDefault="00B369A0" w:rsidP="00B369A0">
      <w:pPr>
        <w:spacing w:after="0"/>
        <w:ind w:left="4248"/>
        <w:jc w:val="right"/>
        <w:rPr>
          <w:rFonts w:asciiTheme="minorHAnsi" w:hAnsiTheme="minorHAnsi"/>
          <w:b/>
          <w:sz w:val="24"/>
          <w:szCs w:val="24"/>
        </w:rPr>
      </w:pPr>
      <w:r w:rsidRPr="00F23524">
        <w:rPr>
          <w:rFonts w:asciiTheme="minorHAnsi" w:hAnsiTheme="minorHAnsi"/>
          <w:b/>
          <w:sz w:val="24"/>
          <w:szCs w:val="24"/>
        </w:rPr>
        <w:t xml:space="preserve">Tárgy: </w:t>
      </w:r>
      <w:r w:rsidRPr="00F23524">
        <w:rPr>
          <w:rFonts w:asciiTheme="minorHAnsi" w:hAnsiTheme="minorHAnsi"/>
          <w:b/>
          <w:sz w:val="24"/>
          <w:szCs w:val="24"/>
        </w:rPr>
        <w:tab/>
        <w:t xml:space="preserve">a helyi környezet védelméről szóló rendelet megalkotása </w:t>
      </w:r>
    </w:p>
    <w:p w:rsidR="00B369A0" w:rsidRPr="00F23524" w:rsidRDefault="00B369A0" w:rsidP="00B369A0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B369A0" w:rsidRPr="00F23524" w:rsidRDefault="00B369A0" w:rsidP="00B369A0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B369A0" w:rsidRPr="00F23524" w:rsidRDefault="00B369A0" w:rsidP="00B369A0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369A0" w:rsidRPr="00F23524" w:rsidRDefault="00B369A0" w:rsidP="00B369A0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B369A0" w:rsidRPr="00F23524" w:rsidRDefault="00B369A0" w:rsidP="00B369A0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2022. február 23</w:t>
      </w: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-án tartandó ülésére</w:t>
      </w:r>
    </w:p>
    <w:p w:rsidR="00B369A0" w:rsidRPr="00F23524" w:rsidRDefault="00B369A0" w:rsidP="00B369A0">
      <w:pPr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B369A0" w:rsidRPr="00F23524" w:rsidRDefault="00B369A0" w:rsidP="00B369A0">
      <w:pPr>
        <w:tabs>
          <w:tab w:val="left" w:pos="0"/>
        </w:tabs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Tisztelt Képviselő-testület! </w:t>
      </w:r>
    </w:p>
    <w:p w:rsidR="00B369A0" w:rsidRPr="00F23524" w:rsidRDefault="00B369A0" w:rsidP="00B369A0">
      <w:pPr>
        <w:tabs>
          <w:tab w:val="left" w:pos="0"/>
        </w:tabs>
        <w:spacing w:after="0"/>
        <w:rPr>
          <w:rFonts w:asciiTheme="minorHAnsi" w:hAnsiTheme="minorHAnsi"/>
          <w:sz w:val="24"/>
          <w:szCs w:val="24"/>
        </w:rPr>
      </w:pPr>
    </w:p>
    <w:p w:rsidR="00B369A0" w:rsidRPr="00F23524" w:rsidRDefault="00B369A0" w:rsidP="00B369A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Csemő Község Önkormányzata Képviselő-testületének</w:t>
      </w:r>
      <w:r w:rsidRPr="00F23524">
        <w:rPr>
          <w:rFonts w:asciiTheme="minorHAnsi" w:eastAsia="Times New Roman" w:hAnsiTheme="minorHAnsi" w:cs="Times"/>
          <w:color w:val="000000"/>
          <w:sz w:val="24"/>
          <w:szCs w:val="24"/>
          <w:lang w:eastAsia="hu-HU"/>
        </w:rPr>
        <w:t xml:space="preserve"> 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a  helyi környezet védelméről    szóló hatályos rendeletét</w:t>
      </w:r>
      <w:r w:rsidR="00C034D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2015-ben fogadta el a testület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(5/2015. (IV. 29.) rendelet). Az azóta eltelt időszak jogszabályváltozásai és jogalkalmazási tapasztalatai szükségessé tették a rendel</w:t>
      </w:r>
      <w:r w:rsidR="0093024F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e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t felülvizsgálatát. </w:t>
      </w:r>
    </w:p>
    <w:p w:rsidR="00ED1772" w:rsidRDefault="00ED1772" w:rsidP="00B369A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</w:p>
    <w:p w:rsidR="00112BF0" w:rsidRDefault="00B369A0" w:rsidP="00B369A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A felülvizsgálat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2019. évben megtörtént a </w:t>
      </w:r>
      <w:proofErr w:type="gramStart"/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rendelet-tervezetet  2019.</w:t>
      </w:r>
      <w:proofErr w:type="gramEnd"/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november 26-ai</w:t>
      </w:r>
      <w:r w:rsidR="00ED1772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ülésé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n tárgyalta a Képviselő-testület első körben.</w:t>
      </w:r>
      <w:r w:rsidR="00B77049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A tervezetet tárgyaló testületi ülésen </w:t>
      </w:r>
      <w:r w:rsidR="00C034D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a rendelet szövegéhez több </w:t>
      </w:r>
      <w:r w:rsidR="00B77049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pontosító, egyértelműsítő javaslat érkezett</w:t>
      </w:r>
      <w:r w:rsidR="00112BF0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, amelyek a tervezet szövegén átvezetésre kerültek. </w:t>
      </w:r>
    </w:p>
    <w:p w:rsidR="00ED1772" w:rsidRDefault="00ED1772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</w:p>
    <w:p w:rsidR="00E30DD4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A</w:t>
      </w:r>
      <w:r w:rsidR="00ED1772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2020-2021-es években a rendelet 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második körben történő tárgyalására és </w:t>
      </w:r>
      <w:r w:rsidR="00ED1772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elfogadására a sorozatosan el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rendelt veszélyhelyzetek miatt hónapokon keresztül </w:t>
      </w:r>
      <w:r w:rsidR="00ED1772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elmaradó képviselő-testületi ülések okán nem került sor.</w:t>
      </w:r>
    </w:p>
    <w:p w:rsidR="00E30DD4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</w:p>
    <w:p w:rsidR="00E30DD4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Az elmúlt időszakban a lakosság részéről környezetvédelmi ügyekben </w:t>
      </w:r>
      <w:r w:rsidR="00C034D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több </w:t>
      </w:r>
      <w:r w:rsidR="0093024F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bejelentés érkezett,</w:t>
      </w:r>
      <w:r w:rsidR="00C034D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illetve folyamatosan érkezik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. Ezek többsége elhanyagolt (gazos, rovarokkal, rágcsálókkal fertőzött) ingatlanokkal, bel- és külterületi ingatlanokon történő tűzgyújtással, valamint a közterületen történő fa kivágásával kapcsolatos.  Annak érdekében, hogy ezekben az ügyekben a lakosság számára egyértelmű és világos tájékoztatást tudjunk adni, illetve hatóságként hatékonyan tudjunk fellépni, az új rend</w:t>
      </w:r>
      <w:r w:rsidR="0093024F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e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let elfogadása és hatálybaléptetése szükséges.</w:t>
      </w:r>
    </w:p>
    <w:p w:rsidR="00E30DD4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</w:p>
    <w:p w:rsidR="00D213BA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A </w:t>
      </w:r>
      <w:proofErr w:type="gramStart"/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rendelet-tervezet  első</w:t>
      </w:r>
      <w:proofErr w:type="gramEnd"/>
      <w:r w:rsidR="00D213BA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körben történő tárgyalását követően a rendelet-tervezet szövegét érintő eseményekről</w:t>
      </w:r>
      <w:r w:rsidR="008E7E06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, változásokról</w:t>
      </w:r>
      <w:r w:rsidR="00D213BA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az alábbiakban tájékoztatom a T. Képviselő-testületet:</w:t>
      </w:r>
    </w:p>
    <w:p w:rsidR="00D213BA" w:rsidRDefault="00D213BA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</w:p>
    <w:p w:rsidR="00B369A0" w:rsidRPr="00F23524" w:rsidRDefault="00E30DD4" w:rsidP="00112BF0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</w:t>
      </w:r>
      <w:r w:rsidR="00D213BA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A rendelet-tervezet szövegén átvezettük a képviselői javaslatokat, majd az</w:t>
      </w:r>
      <w:r w:rsidR="00112BF0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így letis</w:t>
      </w:r>
      <w:r w:rsidR="00D213BA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ztázott szöveget – a képviselő-testület döntésének megfelelően – </w:t>
      </w:r>
      <w:r w:rsidR="00112BF0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tájékoztatásul megküldtük a sz</w:t>
      </w:r>
      <w:r w:rsidR="00D213BA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omszédos önkormányzatok</w:t>
      </w:r>
      <w:r w:rsidR="00ED1772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nak, </w:t>
      </w:r>
      <w:r w:rsidR="00112BF0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és véleményezésre az illetékes környezetvédelmi igazgatási szervnek.</w:t>
      </w:r>
    </w:p>
    <w:p w:rsidR="00B369A0" w:rsidRDefault="00ED1772" w:rsidP="00B369A0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Az önkormányzatok részéről észrevétel nem érkezett, a Pest Megyei Kormányhivatal Környezetvédelmi és Természetvédelmi Főosztályának módosító javaslatait, melyek a zaj- és rezgésvédelmi rendelkezés</w:t>
      </w:r>
      <w:r w:rsidR="008E7E06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kre vonatkoztak, a </w:t>
      </w:r>
      <w:r w:rsidR="00D213BA">
        <w:rPr>
          <w:rFonts w:asciiTheme="minorHAnsi" w:hAnsiTheme="minorHAnsi"/>
          <w:sz w:val="24"/>
          <w:szCs w:val="24"/>
        </w:rPr>
        <w:t>szövegen átvezettük.</w:t>
      </w:r>
    </w:p>
    <w:p w:rsidR="008E7E06" w:rsidRDefault="008E7E06" w:rsidP="008E7E06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Törvényi felhatalmazás hiányában 2021. január 01. napjától a képviselő-testület nem állapíthatja meg helyben az avar és kerti hulladék égetésére vonatkozó szabályokat</w:t>
      </w:r>
      <w:r w:rsidR="00C034D3">
        <w:rPr>
          <w:rFonts w:asciiTheme="minorHAnsi" w:hAnsiTheme="minorHAnsi"/>
          <w:sz w:val="24"/>
          <w:szCs w:val="24"/>
        </w:rPr>
        <w:t xml:space="preserve">, ezért </w:t>
      </w:r>
      <w:r>
        <w:rPr>
          <w:rFonts w:asciiTheme="minorHAnsi" w:hAnsiTheme="minorHAnsi"/>
          <w:sz w:val="24"/>
          <w:szCs w:val="24"/>
        </w:rPr>
        <w:t xml:space="preserve">az avar- és kerti hulladék égetésére vonatkozó </w:t>
      </w:r>
      <w:r w:rsidR="00C034D3">
        <w:rPr>
          <w:rFonts w:asciiTheme="minorHAnsi" w:hAnsiTheme="minorHAnsi"/>
          <w:sz w:val="24"/>
          <w:szCs w:val="24"/>
        </w:rPr>
        <w:t>rendelkezések</w:t>
      </w:r>
      <w:r>
        <w:rPr>
          <w:rFonts w:asciiTheme="minorHAnsi" w:hAnsiTheme="minorHAnsi"/>
          <w:sz w:val="24"/>
          <w:szCs w:val="24"/>
        </w:rPr>
        <w:t xml:space="preserve"> törlésre kerültek.</w:t>
      </w:r>
    </w:p>
    <w:p w:rsidR="00B369A0" w:rsidRPr="00F23524" w:rsidRDefault="00B369A0" w:rsidP="00B369A0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B369A0" w:rsidRPr="00F23524" w:rsidRDefault="004B162A" w:rsidP="00B369A0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eastAsia="Times New Roman" w:hAnsiTheme="minorHAnsi"/>
          <w:sz w:val="24"/>
          <w:szCs w:val="24"/>
          <w:lang w:eastAsia="hu-HU"/>
        </w:rPr>
        <w:t>Figyelemmel fentiekre, k</w:t>
      </w:r>
      <w:r w:rsidR="00B369A0" w:rsidRPr="00F23524">
        <w:rPr>
          <w:rFonts w:asciiTheme="minorHAnsi" w:eastAsia="Times New Roman" w:hAnsiTheme="minorHAnsi"/>
          <w:sz w:val="24"/>
          <w:szCs w:val="24"/>
          <w:lang w:eastAsia="hu-HU"/>
        </w:rPr>
        <w:t xml:space="preserve">érem a T. Képviselő-testületet, hogy az előterjesztést megtárgyalni és a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rendelet-tervezetet </w:t>
      </w:r>
      <w:r w:rsidR="00B369A0" w:rsidRPr="00F23524">
        <w:rPr>
          <w:rFonts w:asciiTheme="minorHAnsi" w:eastAsia="Times New Roman" w:hAnsiTheme="minorHAnsi"/>
          <w:sz w:val="24"/>
          <w:szCs w:val="24"/>
          <w:lang w:eastAsia="hu-HU"/>
        </w:rPr>
        <w:t>elfogadni szíveskedjen.</w:t>
      </w:r>
    </w:p>
    <w:p w:rsidR="00B369A0" w:rsidRPr="00F23524" w:rsidRDefault="00B369A0" w:rsidP="00B369A0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B369A0" w:rsidRPr="00F23524" w:rsidRDefault="00B369A0" w:rsidP="00B369A0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</w:p>
    <w:p w:rsidR="00B369A0" w:rsidRPr="00F23524" w:rsidRDefault="00B369A0" w:rsidP="00B369A0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Csemő, </w:t>
      </w:r>
      <w:r w:rsidR="004B162A">
        <w:rPr>
          <w:rFonts w:asciiTheme="minorHAnsi" w:hAnsiTheme="minorHAnsi"/>
          <w:sz w:val="24"/>
          <w:szCs w:val="24"/>
        </w:rPr>
        <w:t>2022. február 16.</w:t>
      </w:r>
    </w:p>
    <w:p w:rsidR="00B369A0" w:rsidRPr="00F23524" w:rsidRDefault="00B369A0" w:rsidP="00B369A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B369A0" w:rsidRPr="00F23524" w:rsidRDefault="00B369A0" w:rsidP="00B369A0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</w:t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  <w:t xml:space="preserve">    Dr. Lakos Roland </w:t>
      </w:r>
    </w:p>
    <w:p w:rsidR="00B369A0" w:rsidRPr="00F23524" w:rsidRDefault="00B369A0" w:rsidP="00B369A0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</w:t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  <w:t xml:space="preserve">       </w:t>
      </w:r>
      <w:proofErr w:type="gramStart"/>
      <w:r w:rsidRPr="00F23524">
        <w:rPr>
          <w:rFonts w:asciiTheme="minorHAnsi" w:hAnsiTheme="minorHAnsi"/>
          <w:sz w:val="24"/>
          <w:szCs w:val="24"/>
        </w:rPr>
        <w:t>polgármester</w:t>
      </w:r>
      <w:proofErr w:type="gramEnd"/>
    </w:p>
    <w:p w:rsidR="00B369A0" w:rsidRDefault="00B369A0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C034D3" w:rsidRDefault="00C034D3" w:rsidP="00B369A0">
      <w:pPr>
        <w:rPr>
          <w:rFonts w:asciiTheme="minorHAnsi" w:hAnsiTheme="minorHAnsi"/>
          <w:sz w:val="24"/>
          <w:szCs w:val="24"/>
        </w:rPr>
      </w:pPr>
    </w:p>
    <w:p w:rsidR="00C034D3" w:rsidRDefault="00C034D3" w:rsidP="00B369A0">
      <w:pPr>
        <w:rPr>
          <w:rFonts w:asciiTheme="minorHAnsi" w:hAnsiTheme="minorHAnsi"/>
          <w:sz w:val="24"/>
          <w:szCs w:val="24"/>
        </w:rPr>
      </w:pPr>
    </w:p>
    <w:p w:rsidR="00C034D3" w:rsidRDefault="00C034D3" w:rsidP="00B369A0">
      <w:pPr>
        <w:rPr>
          <w:rFonts w:asciiTheme="minorHAnsi" w:hAnsiTheme="minorHAnsi"/>
          <w:sz w:val="24"/>
          <w:szCs w:val="24"/>
        </w:rPr>
      </w:pPr>
    </w:p>
    <w:p w:rsidR="00C034D3" w:rsidRDefault="00C034D3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Pr="00F23524" w:rsidRDefault="004B162A" w:rsidP="00B369A0">
      <w:pPr>
        <w:rPr>
          <w:rFonts w:asciiTheme="minorHAnsi" w:hAnsiTheme="minorHAnsi"/>
          <w:sz w:val="24"/>
          <w:szCs w:val="24"/>
        </w:rPr>
      </w:pPr>
    </w:p>
    <w:p w:rsidR="004B162A" w:rsidRDefault="004B162A" w:rsidP="001840F0">
      <w:pPr>
        <w:jc w:val="center"/>
        <w:rPr>
          <w:b/>
        </w:rPr>
      </w:pPr>
      <w:r w:rsidRPr="007A0E99">
        <w:rPr>
          <w:b/>
        </w:rPr>
        <w:lastRenderedPageBreak/>
        <w:t>HATÁSVIZSGÁLAT</w:t>
      </w:r>
      <w:r w:rsidR="001840F0">
        <w:rPr>
          <w:b/>
        </w:rPr>
        <w:t>I LAP</w:t>
      </w:r>
    </w:p>
    <w:p w:rsidR="001840F0" w:rsidRPr="00CB4E13" w:rsidRDefault="001840F0" w:rsidP="001840F0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</w:t>
      </w: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Csemő Község Önkormányzata Képviselő-testületének</w:t>
      </w: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 xml:space="preserve"> a helyi környezet védelméről szóló rendelet-tervezetéhez</w:t>
      </w:r>
    </w:p>
    <w:p w:rsidR="001840F0" w:rsidRPr="007A0E99" w:rsidRDefault="001840F0" w:rsidP="004B162A">
      <w:pPr>
        <w:jc w:val="center"/>
        <w:rPr>
          <w:b/>
        </w:rPr>
      </w:pPr>
    </w:p>
    <w:p w:rsidR="004B162A" w:rsidRDefault="004B162A" w:rsidP="004B162A">
      <w:pPr>
        <w:jc w:val="both"/>
      </w:pPr>
      <w:r>
        <w:t xml:space="preserve">A jogalkotásról szóló 2010. évi CXXX. törvény </w:t>
      </w:r>
      <w:r w:rsidR="00A461A3">
        <w:t xml:space="preserve">(továbbiakban: Jat.) </w:t>
      </w:r>
      <w:r>
        <w:t>17. § -</w:t>
      </w:r>
      <w:proofErr w:type="gramStart"/>
      <w:r>
        <w:t>a</w:t>
      </w:r>
      <w:proofErr w:type="gramEnd"/>
      <w:r>
        <w:t xml:space="preserve"> alapján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rPr>
          <w:b/>
        </w:rPr>
      </w:pPr>
      <w:r w:rsidRPr="007A0E99">
        <w:rPr>
          <w:b/>
        </w:rPr>
        <w:t xml:space="preserve">Társadalmi, gazdasági, költségvetési hatásai </w:t>
      </w:r>
    </w:p>
    <w:p w:rsidR="004B162A" w:rsidRDefault="004B162A" w:rsidP="004B162A">
      <w:pPr>
        <w:ind w:left="360"/>
      </w:pPr>
      <w:r>
        <w:t>A rendelet</w:t>
      </w:r>
      <w:r w:rsidR="00246BAF">
        <w:t>-</w:t>
      </w:r>
      <w:bookmarkStart w:id="0" w:name="_GoBack"/>
      <w:bookmarkEnd w:id="0"/>
      <w:r>
        <w:t xml:space="preserve">tervezetnek jelentős társadalmi, gazdasági hatása nincs. </w:t>
      </w: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rPr>
          <w:b/>
        </w:rPr>
      </w:pPr>
      <w:r w:rsidRPr="007A0E99">
        <w:rPr>
          <w:b/>
        </w:rPr>
        <w:t xml:space="preserve">Környezeti és egészségi következményei </w:t>
      </w:r>
    </w:p>
    <w:p w:rsidR="004B162A" w:rsidRDefault="004B162A" w:rsidP="00BD1F90">
      <w:pPr>
        <w:ind w:left="360"/>
        <w:jc w:val="both"/>
      </w:pPr>
      <w:r>
        <w:t>A rendelet-terv</w:t>
      </w:r>
      <w:r w:rsidR="00A461A3">
        <w:t>e</w:t>
      </w:r>
      <w:r>
        <w:t>zet elfogadása esetén az avar- és kerti hulladék égetése a központi jogszabályokban foglaltaknak megfelelően kerül szabályozásra. A rendelet lehetőséget teremt a gondozatlan ingatlanok tulajndonosai felszólítására, kötelezésére ingatlanuk rendeben tartására, ezáltal hozzájárul a rendezett településkép, környezet kialakításához.</w:t>
      </w: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rPr>
          <w:b/>
        </w:rPr>
      </w:pPr>
      <w:r w:rsidRPr="007A0E99">
        <w:rPr>
          <w:b/>
        </w:rPr>
        <w:t xml:space="preserve">Adminisztratív terheket befolyásoló hatásai </w:t>
      </w:r>
    </w:p>
    <w:p w:rsidR="004B162A" w:rsidRDefault="004B162A" w:rsidP="004B162A">
      <w:pPr>
        <w:ind w:left="360"/>
      </w:pPr>
      <w:r>
        <w:t>A tervezett önkormányzati rendeletnek adminisztrációs terhekre befolyásoló hatásai nincsenek. A rendelet betartásához szükséges eljárások lefolytatását a Hivatal biztosítja.</w:t>
      </w: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jc w:val="both"/>
        <w:rPr>
          <w:b/>
        </w:rPr>
      </w:pPr>
      <w:r w:rsidRPr="007A0E99">
        <w:rPr>
          <w:b/>
        </w:rPr>
        <w:t xml:space="preserve">Jogszabály megalkotásának szükségessége, a jogalkotás elmaradásának várható következményei </w:t>
      </w:r>
    </w:p>
    <w:p w:rsidR="004B162A" w:rsidRDefault="004B162A" w:rsidP="004B162A">
      <w:pPr>
        <w:spacing w:after="0" w:line="240" w:lineRule="auto"/>
        <w:ind w:left="360"/>
        <w:jc w:val="both"/>
        <w:rPr>
          <w:rFonts w:eastAsia="Times New Roman" w:cs="Times"/>
          <w:bCs/>
          <w:color w:val="000000"/>
          <w:sz w:val="24"/>
          <w:szCs w:val="24"/>
          <w:lang w:eastAsia="hu-HU"/>
        </w:rPr>
      </w:pPr>
      <w:r w:rsidRPr="007A0E99">
        <w:rPr>
          <w:rFonts w:eastAsia="Times New Roman" w:cs="Times"/>
          <w:bCs/>
          <w:color w:val="000000"/>
          <w:sz w:val="24"/>
          <w:szCs w:val="24"/>
          <w:lang w:eastAsia="hu-HU"/>
        </w:rPr>
        <w:t>Csemő Község Önkormányzata Képviselő-testületének</w:t>
      </w:r>
      <w:r w:rsidRPr="007A0E99"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Pr="007A0E99">
        <w:rPr>
          <w:rFonts w:eastAsia="Times New Roman" w:cs="Times"/>
          <w:bCs/>
          <w:color w:val="000000"/>
          <w:sz w:val="24"/>
          <w:szCs w:val="24"/>
          <w:lang w:eastAsia="hu-HU"/>
        </w:rPr>
        <w:t xml:space="preserve">a  helyi környezet védelméről    szóló hatályos rendeletét 2015-ben fogadta el a </w:t>
      </w:r>
      <w:proofErr w:type="gramStart"/>
      <w:r w:rsidRPr="007A0E99">
        <w:rPr>
          <w:rFonts w:eastAsia="Times New Roman" w:cs="Times"/>
          <w:bCs/>
          <w:color w:val="000000"/>
          <w:sz w:val="24"/>
          <w:szCs w:val="24"/>
          <w:lang w:eastAsia="hu-HU"/>
        </w:rPr>
        <w:t>Képviselő-testület  (</w:t>
      </w:r>
      <w:proofErr w:type="gramEnd"/>
      <w:r w:rsidRPr="007A0E99">
        <w:rPr>
          <w:rFonts w:eastAsia="Times New Roman" w:cs="Times"/>
          <w:bCs/>
          <w:color w:val="000000"/>
          <w:sz w:val="24"/>
          <w:szCs w:val="24"/>
          <w:lang w:eastAsia="hu-HU"/>
        </w:rPr>
        <w:t xml:space="preserve">5/2015. (IV. 29.) rendelet). Az azóta eltelt időszak jogszabályváltozásai és jogalkalmazási </w:t>
      </w:r>
      <w:proofErr w:type="gramStart"/>
      <w:r w:rsidRPr="007A0E99">
        <w:rPr>
          <w:rFonts w:eastAsia="Times New Roman" w:cs="Times"/>
          <w:bCs/>
          <w:color w:val="000000"/>
          <w:sz w:val="24"/>
          <w:szCs w:val="24"/>
          <w:lang w:eastAsia="hu-HU"/>
        </w:rPr>
        <w:t xml:space="preserve">tapasztalatai </w:t>
      </w:r>
      <w:r>
        <w:rPr>
          <w:rFonts w:eastAsia="Times New Roman" w:cs="Times"/>
          <w:bCs/>
          <w:color w:val="000000"/>
          <w:sz w:val="24"/>
          <w:szCs w:val="24"/>
          <w:lang w:eastAsia="hu-HU"/>
        </w:rPr>
        <w:t xml:space="preserve"> tették</w:t>
      </w:r>
      <w:proofErr w:type="gramEnd"/>
      <w:r>
        <w:rPr>
          <w:rFonts w:eastAsia="Times New Roman" w:cs="Times"/>
          <w:bCs/>
          <w:color w:val="000000"/>
          <w:sz w:val="24"/>
          <w:szCs w:val="24"/>
          <w:lang w:eastAsia="hu-HU"/>
        </w:rPr>
        <w:t xml:space="preserve"> szükségessé új rendelet alkotását.</w:t>
      </w:r>
    </w:p>
    <w:p w:rsidR="004B162A" w:rsidRDefault="004B162A" w:rsidP="004B162A">
      <w:pPr>
        <w:spacing w:after="0" w:line="240" w:lineRule="auto"/>
        <w:ind w:left="360"/>
        <w:jc w:val="both"/>
        <w:rPr>
          <w:rFonts w:eastAsia="Times New Roman" w:cs="Times"/>
          <w:bCs/>
          <w:color w:val="000000"/>
          <w:sz w:val="24"/>
          <w:szCs w:val="24"/>
          <w:lang w:eastAsia="hu-HU"/>
        </w:rPr>
      </w:pP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rPr>
          <w:b/>
        </w:rPr>
      </w:pPr>
      <w:r w:rsidRPr="007A0E99">
        <w:rPr>
          <w:b/>
        </w:rPr>
        <w:t xml:space="preserve">A jogszabály alkalmazásához szükséges személyi, szervezeti, tárgyi és pénzügyi feltételei: </w:t>
      </w:r>
    </w:p>
    <w:p w:rsidR="004B162A" w:rsidRDefault="004B162A" w:rsidP="004B162A">
      <w:pPr>
        <w:ind w:left="360"/>
      </w:pPr>
      <w:r>
        <w:t xml:space="preserve">A rendelet alkalmazásához szükséges személyi, szervezeti, tárgyi és pénzügyi feltételek adottak. </w:t>
      </w:r>
    </w:p>
    <w:p w:rsidR="004B162A" w:rsidRPr="007A0E99" w:rsidRDefault="004B162A" w:rsidP="004B162A">
      <w:pPr>
        <w:pStyle w:val="Listaszerbekezds"/>
        <w:numPr>
          <w:ilvl w:val="0"/>
          <w:numId w:val="2"/>
        </w:numPr>
        <w:spacing w:after="160" w:line="259" w:lineRule="auto"/>
        <w:rPr>
          <w:b/>
        </w:rPr>
      </w:pPr>
      <w:r w:rsidRPr="007A0E99">
        <w:rPr>
          <w:b/>
        </w:rPr>
        <w:t xml:space="preserve">A tervezett jogszabály egyéb jelentősnek ítélt hatásai </w:t>
      </w:r>
    </w:p>
    <w:p w:rsidR="004B162A" w:rsidRDefault="004B162A" w:rsidP="004B162A">
      <w:pPr>
        <w:pStyle w:val="Listaszerbekezds"/>
      </w:pPr>
      <w:r>
        <w:t>Egyéb jelentősnek ítélt hatása nincs.</w:t>
      </w:r>
    </w:p>
    <w:p w:rsidR="001840F0" w:rsidRPr="001840F0" w:rsidRDefault="001840F0" w:rsidP="001840F0">
      <w:pPr>
        <w:rPr>
          <w:b/>
        </w:rPr>
      </w:pPr>
      <w:r w:rsidRPr="001840F0">
        <w:rPr>
          <w:b/>
        </w:rPr>
        <w:t>Indoklás közzététele:</w:t>
      </w:r>
    </w:p>
    <w:p w:rsidR="001840F0" w:rsidRDefault="001840F0" w:rsidP="001840F0">
      <w:r>
        <w:t>A rendelet megalkotása során a Jat. 18. §-</w:t>
      </w:r>
      <w:proofErr w:type="gramStart"/>
      <w:r>
        <w:t>a</w:t>
      </w:r>
      <w:proofErr w:type="gramEnd"/>
      <w:r>
        <w:t xml:space="preserve"> alapján az indoklás közzétételére vonatkozó kötelezettség fennáll.</w:t>
      </w:r>
    </w:p>
    <w:p w:rsidR="001840F0" w:rsidRDefault="001840F0" w:rsidP="001840F0"/>
    <w:p w:rsidR="001840F0" w:rsidRDefault="001840F0" w:rsidP="001840F0"/>
    <w:p w:rsidR="001840F0" w:rsidRPr="007A0E99" w:rsidRDefault="001840F0" w:rsidP="001840F0"/>
    <w:p w:rsidR="006C04CA" w:rsidRPr="00C034D3" w:rsidRDefault="006C04CA" w:rsidP="006E5683">
      <w:pPr>
        <w:jc w:val="center"/>
        <w:rPr>
          <w:b/>
        </w:rPr>
      </w:pPr>
      <w:r w:rsidRPr="00C034D3">
        <w:rPr>
          <w:b/>
        </w:rPr>
        <w:lastRenderedPageBreak/>
        <w:t xml:space="preserve"> INDOKOLÁS</w:t>
      </w:r>
    </w:p>
    <w:p w:rsidR="006C04CA" w:rsidRPr="00C034D3" w:rsidRDefault="006C04CA" w:rsidP="006E5683">
      <w:pPr>
        <w:jc w:val="center"/>
        <w:rPr>
          <w:b/>
        </w:rPr>
      </w:pPr>
      <w:proofErr w:type="gramStart"/>
      <w:r w:rsidRPr="00C034D3">
        <w:rPr>
          <w:b/>
        </w:rPr>
        <w:t>a</w:t>
      </w:r>
      <w:proofErr w:type="gramEnd"/>
      <w:r w:rsidRPr="00C034D3">
        <w:rPr>
          <w:b/>
        </w:rPr>
        <w:t xml:space="preserve"> helyi környezet védelméről szóló önkormányzati rendelet megalkotásához</w:t>
      </w:r>
    </w:p>
    <w:p w:rsidR="00C21F2A" w:rsidRDefault="006C04CA">
      <w:r>
        <w:t xml:space="preserve">A jogalkotásról szóló 2010. évi CXXX. törvény 18. §-ában foglaltak szerint eljárva a helyi </w:t>
      </w:r>
      <w:proofErr w:type="gramStart"/>
      <w:r>
        <w:t>környezet  védelméről</w:t>
      </w:r>
      <w:proofErr w:type="gramEnd"/>
      <w:r>
        <w:t xml:space="preserve"> szóló rendeletet az alábbiak szerint indokolom:</w:t>
      </w:r>
    </w:p>
    <w:p w:rsidR="00BD1F90" w:rsidRDefault="006C04CA" w:rsidP="00BD1F90">
      <w:pPr>
        <w:ind w:left="360"/>
        <w:jc w:val="both"/>
      </w:pP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Csemő Község Önkormányzata Képviselő-testületének</w:t>
      </w:r>
      <w:r w:rsidRPr="00F23524">
        <w:rPr>
          <w:rFonts w:asciiTheme="minorHAnsi" w:eastAsia="Times New Roman" w:hAnsiTheme="minorHAnsi" w:cs="Times"/>
          <w:color w:val="000000"/>
          <w:sz w:val="24"/>
          <w:szCs w:val="24"/>
          <w:lang w:eastAsia="hu-HU"/>
        </w:rPr>
        <w:t xml:space="preserve"> 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a  helyi környezet védelméről    szóló hatályos rendeletét </w:t>
      </w:r>
      <w:r w:rsidR="00C034D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2015-ben fogadta el a </w:t>
      </w:r>
      <w:proofErr w:type="gramStart"/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testület  (</w:t>
      </w:r>
      <w:proofErr w:type="gramEnd"/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5/2015. (IV. 29.) rendelet). Az azóta eltelt időszak jogszabályváltozásai és jogalkalmazási tapasztalatai</w:t>
      </w:r>
      <w:r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 tették szükségessé az új rendelet megalkotását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. </w:t>
      </w:r>
      <w:r w:rsidR="006E5683">
        <w:t xml:space="preserve">Az ingatlanok és közterületek tisztántartása vonatkozásában szükségessé vált a helyi viszonyokat és sajátosságokat a korábbinál jobban figyelembe vevő szabályozásra, továbbá a korábban hatályos rendelet nem szabályozta a </w:t>
      </w:r>
      <w:r w:rsidR="006E5683" w:rsidRPr="006E5683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közterületi fák kivágásának és pótlásának kérdését sem. </w:t>
      </w:r>
      <w:r w:rsidR="00BD1F90">
        <w:t>A rendelet-tervezet a helyi viszonyoknak, sajátosságoknak megfelelően tartalmazza a közterületek és a magántulajdonban lévő ingatlanok tisztán-, illetverendben tartására vonatkozó rendelkezéseket, a helyi környezet megóvására vonatkozó szabályokat, ezáltal hozzájárul a rendezett településkép, környezet kialakításához.</w:t>
      </w:r>
    </w:p>
    <w:p w:rsidR="006E5683" w:rsidRPr="00F23524" w:rsidRDefault="006E5683" w:rsidP="006E5683">
      <w:pPr>
        <w:spacing w:after="0" w:line="240" w:lineRule="auto"/>
        <w:jc w:val="both"/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</w:pPr>
    </w:p>
    <w:p w:rsidR="006C04CA" w:rsidRDefault="006C04CA"/>
    <w:sectPr w:rsidR="006C04C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C5AC4"/>
    <w:multiLevelType w:val="hybridMultilevel"/>
    <w:tmpl w:val="E35C0540"/>
    <w:lvl w:ilvl="0" w:tplc="87FE817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9A0"/>
    <w:rsid w:val="00112BF0"/>
    <w:rsid w:val="001840F0"/>
    <w:rsid w:val="00246BAF"/>
    <w:rsid w:val="004B162A"/>
    <w:rsid w:val="006C04CA"/>
    <w:rsid w:val="006E5683"/>
    <w:rsid w:val="008A5908"/>
    <w:rsid w:val="008E7E06"/>
    <w:rsid w:val="0093024F"/>
    <w:rsid w:val="00A461A3"/>
    <w:rsid w:val="00B125A9"/>
    <w:rsid w:val="00B369A0"/>
    <w:rsid w:val="00B77049"/>
    <w:rsid w:val="00BD1F90"/>
    <w:rsid w:val="00C034D3"/>
    <w:rsid w:val="00D213BA"/>
    <w:rsid w:val="00D77BF8"/>
    <w:rsid w:val="00E30DD4"/>
    <w:rsid w:val="00ED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BE0F8-6A5B-458C-A080-4D3201C2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6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cp:lastPrinted>2022-02-17T10:21:00Z</cp:lastPrinted>
  <dcterms:created xsi:type="dcterms:W3CDTF">2022-02-17T08:29:00Z</dcterms:created>
  <dcterms:modified xsi:type="dcterms:W3CDTF">2022-02-17T11:28:00Z</dcterms:modified>
</cp:coreProperties>
</file>