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67C" w:rsidRDefault="00AA367C" w:rsidP="00AA367C">
      <w:pPr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7151700" wp14:editId="5F20304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67C" w:rsidRDefault="00AA367C" w:rsidP="00AA367C">
      <w:pPr>
        <w:rPr>
          <w:sz w:val="24"/>
          <w:szCs w:val="24"/>
        </w:rPr>
      </w:pPr>
    </w:p>
    <w:p w:rsidR="00AA367C" w:rsidRDefault="00AA367C" w:rsidP="00AA367C">
      <w:pPr>
        <w:rPr>
          <w:sz w:val="24"/>
          <w:szCs w:val="24"/>
        </w:rPr>
      </w:pPr>
    </w:p>
    <w:p w:rsidR="005D5DDC" w:rsidRDefault="005D5DDC" w:rsidP="00AA367C">
      <w:pPr>
        <w:rPr>
          <w:sz w:val="24"/>
          <w:szCs w:val="24"/>
        </w:rPr>
      </w:pPr>
    </w:p>
    <w:p w:rsidR="00576666" w:rsidRDefault="00576666" w:rsidP="005D5DDC">
      <w:pPr>
        <w:ind w:left="2832" w:firstLine="708"/>
        <w:jc w:val="center"/>
        <w:rPr>
          <w:rFonts w:ascii="Calibri" w:hAnsi="Calibri"/>
          <w:b/>
          <w:sz w:val="24"/>
          <w:szCs w:val="24"/>
          <w:u w:val="single"/>
        </w:rPr>
      </w:pPr>
    </w:p>
    <w:p w:rsidR="00982689" w:rsidRDefault="00AA367C" w:rsidP="000C3714">
      <w:pPr>
        <w:spacing w:after="0"/>
        <w:ind w:left="4820" w:firstLine="708"/>
        <w:jc w:val="center"/>
        <w:rPr>
          <w:rFonts w:ascii="Calibri" w:hAnsi="Calibri"/>
          <w:b/>
          <w:sz w:val="24"/>
          <w:szCs w:val="24"/>
        </w:rPr>
      </w:pPr>
      <w:r w:rsidRPr="00F87AE9">
        <w:rPr>
          <w:rFonts w:ascii="Calibri" w:hAnsi="Calibri"/>
          <w:b/>
          <w:sz w:val="24"/>
          <w:szCs w:val="24"/>
          <w:u w:val="single"/>
        </w:rPr>
        <w:t>Tárgy:</w:t>
      </w:r>
      <w:r w:rsidRPr="00F87AE9">
        <w:rPr>
          <w:rFonts w:ascii="Calibri" w:hAnsi="Calibri"/>
          <w:sz w:val="24"/>
          <w:szCs w:val="24"/>
        </w:rPr>
        <w:t xml:space="preserve"> </w:t>
      </w:r>
      <w:r w:rsidR="00982689">
        <w:rPr>
          <w:rFonts w:ascii="Calibri" w:hAnsi="Calibri"/>
          <w:b/>
          <w:sz w:val="24"/>
          <w:szCs w:val="24"/>
        </w:rPr>
        <w:t xml:space="preserve">a </w:t>
      </w:r>
      <w:r w:rsidR="00982689" w:rsidRPr="00982689">
        <w:rPr>
          <w:rFonts w:ascii="Calibri" w:hAnsi="Calibri"/>
          <w:b/>
          <w:sz w:val="24"/>
          <w:szCs w:val="24"/>
        </w:rPr>
        <w:t xml:space="preserve">Ceglédi Többcélú Kistérségi </w:t>
      </w:r>
    </w:p>
    <w:p w:rsidR="00982689" w:rsidRDefault="00982689" w:rsidP="000C3714">
      <w:pPr>
        <w:spacing w:after="0"/>
        <w:ind w:left="4820" w:firstLine="708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      </w:t>
      </w:r>
      <w:r w:rsidRPr="00982689">
        <w:rPr>
          <w:rFonts w:ascii="Calibri" w:hAnsi="Calibri"/>
          <w:b/>
          <w:sz w:val="24"/>
          <w:szCs w:val="24"/>
        </w:rPr>
        <w:t>Társulás</w:t>
      </w:r>
      <w:r>
        <w:rPr>
          <w:rFonts w:ascii="Calibri" w:hAnsi="Calibri"/>
          <w:b/>
          <w:sz w:val="24"/>
          <w:szCs w:val="24"/>
        </w:rPr>
        <w:t xml:space="preserve"> </w:t>
      </w:r>
      <w:r w:rsidRPr="00982689">
        <w:rPr>
          <w:rFonts w:ascii="Calibri" w:hAnsi="Calibri"/>
          <w:b/>
          <w:sz w:val="24"/>
          <w:szCs w:val="24"/>
        </w:rPr>
        <w:t xml:space="preserve">testületi hozzájárulás </w:t>
      </w:r>
    </w:p>
    <w:p w:rsidR="00982689" w:rsidRDefault="00982689" w:rsidP="00982689">
      <w:pPr>
        <w:spacing w:after="0"/>
        <w:ind w:left="4820" w:firstLine="708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      </w:t>
      </w:r>
      <w:proofErr w:type="gramStart"/>
      <w:r w:rsidRPr="00982689">
        <w:rPr>
          <w:rFonts w:ascii="Calibri" w:hAnsi="Calibri"/>
          <w:b/>
          <w:sz w:val="24"/>
          <w:szCs w:val="24"/>
        </w:rPr>
        <w:t>kérése</w:t>
      </w:r>
      <w:proofErr w:type="gramEnd"/>
      <w:r w:rsidRPr="00982689">
        <w:rPr>
          <w:rFonts w:ascii="Calibri" w:hAnsi="Calibri"/>
          <w:b/>
          <w:sz w:val="24"/>
          <w:szCs w:val="24"/>
        </w:rPr>
        <w:t xml:space="preserve"> rendeletalkotáshoz</w:t>
      </w:r>
      <w:r>
        <w:rPr>
          <w:rFonts w:ascii="Calibri" w:hAnsi="Calibri"/>
          <w:b/>
          <w:sz w:val="24"/>
          <w:szCs w:val="24"/>
        </w:rPr>
        <w:t xml:space="preserve"> </w:t>
      </w:r>
    </w:p>
    <w:p w:rsidR="005D5DDC" w:rsidRDefault="00AA367C" w:rsidP="000C3714">
      <w:pPr>
        <w:spacing w:after="0"/>
        <w:ind w:left="4820" w:firstLine="708"/>
        <w:jc w:val="center"/>
        <w:rPr>
          <w:rFonts w:ascii="Calibri" w:hAnsi="Calibri"/>
          <w:b/>
          <w:sz w:val="24"/>
          <w:szCs w:val="24"/>
        </w:rPr>
      </w:pPr>
      <w:r w:rsidRPr="00F87AE9">
        <w:rPr>
          <w:rFonts w:ascii="Calibri" w:hAnsi="Calibri"/>
          <w:b/>
          <w:sz w:val="24"/>
          <w:szCs w:val="24"/>
        </w:rPr>
        <w:t xml:space="preserve">            </w:t>
      </w:r>
      <w:r>
        <w:rPr>
          <w:rFonts w:ascii="Calibri" w:hAnsi="Calibri"/>
          <w:b/>
          <w:sz w:val="24"/>
          <w:szCs w:val="24"/>
        </w:rPr>
        <w:t xml:space="preserve">          </w:t>
      </w:r>
    </w:p>
    <w:p w:rsidR="000C3714" w:rsidRDefault="000C3714" w:rsidP="000C371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3714" w:rsidRDefault="000C3714" w:rsidP="000C371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3714" w:rsidRPr="00E80D91" w:rsidRDefault="000C3714" w:rsidP="000C371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0C3714" w:rsidRPr="00E80D91" w:rsidRDefault="000C3714" w:rsidP="000C371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Képviselő-testületének</w:t>
      </w:r>
    </w:p>
    <w:p w:rsidR="000C3714" w:rsidRPr="00E80D91" w:rsidRDefault="000C3714" w:rsidP="000C3714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98268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április 20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98268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E80D91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AA367C" w:rsidRPr="003E1162" w:rsidRDefault="000C3714" w:rsidP="000C3714">
      <w:pPr>
        <w:tabs>
          <w:tab w:val="center" w:pos="6589"/>
        </w:tabs>
        <w:ind w:left="2832" w:firstLine="708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ab/>
      </w:r>
      <w:r w:rsidR="00AA367C">
        <w:rPr>
          <w:rFonts w:ascii="Calibri" w:hAnsi="Calibri"/>
          <w:b/>
          <w:sz w:val="24"/>
          <w:szCs w:val="24"/>
        </w:rPr>
        <w:t xml:space="preserve">                     </w:t>
      </w:r>
      <w:r w:rsidR="00AA367C" w:rsidRPr="00F87AE9">
        <w:rPr>
          <w:rFonts w:ascii="Calibri" w:hAnsi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AA367C" w:rsidRDefault="00AA367C" w:rsidP="005D5DDC">
      <w:pPr>
        <w:tabs>
          <w:tab w:val="left" w:pos="0"/>
        </w:tabs>
        <w:rPr>
          <w:rFonts w:ascii="Calibri" w:hAnsi="Calibri"/>
          <w:b/>
          <w:sz w:val="24"/>
          <w:szCs w:val="24"/>
        </w:rPr>
      </w:pPr>
      <w:r w:rsidRPr="00F87AE9">
        <w:rPr>
          <w:rFonts w:ascii="Calibri" w:hAnsi="Calibri"/>
          <w:b/>
          <w:sz w:val="24"/>
          <w:szCs w:val="24"/>
        </w:rPr>
        <w:t>Tisztelt Képviselő</w:t>
      </w:r>
      <w:r>
        <w:rPr>
          <w:rFonts w:ascii="Calibri" w:hAnsi="Calibri"/>
          <w:b/>
          <w:sz w:val="24"/>
          <w:szCs w:val="24"/>
        </w:rPr>
        <w:t>-</w:t>
      </w:r>
      <w:r w:rsidRPr="00F87AE9">
        <w:rPr>
          <w:rFonts w:ascii="Calibri" w:hAnsi="Calibri"/>
          <w:b/>
          <w:sz w:val="24"/>
          <w:szCs w:val="24"/>
        </w:rPr>
        <w:t xml:space="preserve">testület! </w:t>
      </w:r>
    </w:p>
    <w:p w:rsidR="00982689" w:rsidRDefault="00982689" w:rsidP="005D5DDC">
      <w:pPr>
        <w:tabs>
          <w:tab w:val="left" w:pos="0"/>
        </w:tabs>
        <w:rPr>
          <w:rFonts w:ascii="Calibri" w:hAnsi="Calibri"/>
          <w:b/>
          <w:sz w:val="24"/>
          <w:szCs w:val="24"/>
        </w:rPr>
      </w:pPr>
    </w:p>
    <w:p w:rsidR="00576666" w:rsidRDefault="00982689" w:rsidP="00982689">
      <w:pPr>
        <w:tabs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</w:rPr>
        <w:t>A</w:t>
      </w:r>
      <w:r w:rsidRPr="00982689">
        <w:rPr>
          <w:rFonts w:ascii="Calibri" w:hAnsi="Calibri"/>
        </w:rPr>
        <w:t xml:space="preserve"> Ceglédi Többcélú Kistérségi Társulás Társulási Tanácsa 8/2022. (IV. 01.) számon hozott határozatával kezdeményezte a társult önkormányzatok képviselő testületeinél Cegléd Város Önkormányzatának a Ceglédi Többcélú Kistérségi Társulás által biztosított személyes gondoskodást nyújtó ellátásokról, azok igénybevételéről, valamint az ellátások térítési díjainak megállapításáról szóló 11/2014. (IV. 30.) számú rendelete módosítását.</w:t>
      </w:r>
    </w:p>
    <w:p w:rsidR="00A6309C" w:rsidRPr="00363731" w:rsidRDefault="00A6309C" w:rsidP="00A6309C">
      <w:pPr>
        <w:jc w:val="both"/>
        <w:outlineLvl w:val="0"/>
        <w:rPr>
          <w:b/>
          <w:i/>
        </w:rPr>
      </w:pPr>
      <w:r>
        <w:t xml:space="preserve">A 2021. évben figyelemmel </w:t>
      </w:r>
      <w:r w:rsidRPr="00553A7A">
        <w:rPr>
          <w:i/>
        </w:rPr>
        <w:t>a koronavírus-világjárvány nemzetgazdaságot érintő hatásának enyhítése érdekében szükséges intézkedésekről szóló</w:t>
      </w:r>
      <w:r>
        <w:t xml:space="preserve"> 603/2020. (XII. 18.) Korm. rendeletre, melynek rendelkezéseit </w:t>
      </w:r>
      <w:r w:rsidRPr="00F04284">
        <w:t xml:space="preserve">a </w:t>
      </w:r>
      <w:r w:rsidRPr="00B87FB9">
        <w:rPr>
          <w:i/>
        </w:rPr>
        <w:t>Magyarország helyi önkormányzatairól szóló</w:t>
      </w:r>
      <w:r w:rsidRPr="00F04284">
        <w:t xml:space="preserve"> 2011. évi CLXXXIX. törvény (a továbbiakban: </w:t>
      </w:r>
      <w:proofErr w:type="spellStart"/>
      <w:r w:rsidRPr="00F04284">
        <w:t>Mötv</w:t>
      </w:r>
      <w:proofErr w:type="spellEnd"/>
      <w:r w:rsidRPr="00F04284">
        <w:t>.) 95. § (3) bekezdésére tekintettel</w:t>
      </w:r>
      <w:r>
        <w:t xml:space="preserve"> a társulásra és annak fenntartásában lévő intézményekre is alkalmazni kellett az önköltségek összegének megállapításán túlmenően nem volt jogszabályi lehetősége a társulásnak az intézményi térítési díjak emelésére. Ugyanígy nem állt módjukban a társulás fenntartásában lévő intézményeknek az általuk korábban megállapított személyi térítési díjakat felülvizsgálni, vagyis a jelenleg alkalmazott személyi térítési díj összegén kellett a szolgáltatásaikat nyújtani 2021. december 31. napjáig. Az előbbiekben hivatkozott Korm. rendelet szabályait </w:t>
      </w:r>
      <w:r w:rsidRPr="00AF289B">
        <w:rPr>
          <w:i/>
        </w:rPr>
        <w:t>a veszélyhelyzettel összefüggő átmeneti szabályokról szóló</w:t>
      </w:r>
      <w:r>
        <w:t xml:space="preserve"> 2021. évi XCIX. törvény 2022. június 30. napjáig alkalmazni rendeli, vagyis az intézményi és személyi térítési díjak mértéke ezen időpontig nem változhat. </w:t>
      </w:r>
    </w:p>
    <w:p w:rsidR="00A6309C" w:rsidRPr="00F04284" w:rsidRDefault="00A6309C" w:rsidP="00A6309C">
      <w:pPr>
        <w:jc w:val="both"/>
        <w:outlineLvl w:val="0"/>
      </w:pPr>
      <w:r w:rsidRPr="00F04284">
        <w:t xml:space="preserve">Az intézmények a térítési díjak tekintetében elvégezték a térségi rendelet felülvizsgálatát és a </w:t>
      </w:r>
      <w:r>
        <w:t xml:space="preserve">Ceglédi Kistérségi Szociális Szolgáltató és Gyermekjóléti Központ </w:t>
      </w:r>
      <w:r w:rsidRPr="00A6309C">
        <w:t>a melléklet</w:t>
      </w:r>
      <w:r>
        <w:t xml:space="preserve">ben írtak szerint </w:t>
      </w:r>
      <w:r w:rsidRPr="00A6309C">
        <w:t>tett javaslatot a rendeletmódosításra. A javaslat értelmében az alábbi változtatásokra kerülne sor a jóváhagyás</w:t>
      </w:r>
      <w:r w:rsidRPr="00F04284">
        <w:t xml:space="preserve"> esetén:</w:t>
      </w:r>
    </w:p>
    <w:p w:rsidR="00A6309C" w:rsidRPr="00F04284" w:rsidRDefault="00A6309C" w:rsidP="00A6309C">
      <w:pPr>
        <w:numPr>
          <w:ilvl w:val="0"/>
          <w:numId w:val="1"/>
        </w:numPr>
        <w:spacing w:after="0" w:line="240" w:lineRule="auto"/>
        <w:jc w:val="both"/>
        <w:outlineLvl w:val="0"/>
      </w:pPr>
      <w:r w:rsidRPr="00F04284">
        <w:t xml:space="preserve">A Ceglédi Kistérségi Szociális Szolgáltató és Gyermekjóléti Központ (2700 Cegléd, Bajcsy-Zsilinszky út 1.) által nyújtott szolgáltatások vonatkozásában az idősek otthona intézményi térítési díjai </w:t>
      </w:r>
      <w:r>
        <w:t xml:space="preserve">továbbra is </w:t>
      </w:r>
      <w:r w:rsidRPr="00F04284">
        <w:t xml:space="preserve">egységesen kerülnek megállapításra az átlagos ápolást, gondozást igénylő személy ellátása, a </w:t>
      </w:r>
      <w:proofErr w:type="spellStart"/>
      <w:r w:rsidRPr="00F04284">
        <w:t>demens</w:t>
      </w:r>
      <w:proofErr w:type="spellEnd"/>
      <w:r w:rsidRPr="00F04284">
        <w:t xml:space="preserve"> betegek bentlakásos intézményi ellátása és az</w:t>
      </w:r>
      <w:r w:rsidRPr="00F04284">
        <w:rPr>
          <w:bCs/>
        </w:rPr>
        <w:t xml:space="preserve"> </w:t>
      </w:r>
      <w:r w:rsidRPr="00F04284">
        <w:t xml:space="preserve">emelt </w:t>
      </w:r>
      <w:r w:rsidRPr="00EB1F5E">
        <w:t>színvonalú bentlakásos ellátása esetén. Az intézményi térítési díj mértéke 3.200,- Ft/napról</w:t>
      </w:r>
      <w:r>
        <w:t xml:space="preserve"> 3.500,- Ft/napra módosulna. </w:t>
      </w:r>
      <w:r w:rsidRPr="00EB1F5E">
        <w:t>(A tervezett díjemelésről az intézmény lakói az idei év első hónapjaiban tájékoztatást kaptak.)</w:t>
      </w:r>
      <w:r w:rsidRPr="00F04284">
        <w:t xml:space="preserve"> </w:t>
      </w:r>
    </w:p>
    <w:p w:rsidR="00A6309C" w:rsidRDefault="00A6309C" w:rsidP="00A6309C">
      <w:pPr>
        <w:numPr>
          <w:ilvl w:val="0"/>
          <w:numId w:val="1"/>
        </w:numPr>
        <w:spacing w:after="0" w:line="240" w:lineRule="auto"/>
        <w:jc w:val="both"/>
        <w:outlineLvl w:val="0"/>
      </w:pPr>
      <w:r w:rsidRPr="00F04284">
        <w:lastRenderedPageBreak/>
        <w:t>Szintén a ceglédi székhelyű intézményt érintené az általa biztosított házi segítségnyújtás</w:t>
      </w:r>
      <w:r>
        <w:t>,</w:t>
      </w:r>
      <w:r w:rsidRPr="00F04284">
        <w:t xml:space="preserve"> szociális étkeztetés</w:t>
      </w:r>
      <w:r>
        <w:t xml:space="preserve"> és étel házhozszállítás</w:t>
      </w:r>
      <w:r w:rsidRPr="00F04284">
        <w:t xml:space="preserve"> ellátások intézményi térítési díjainak felülvizsgálata, mely </w:t>
      </w:r>
      <w:r>
        <w:t xml:space="preserve">az alábbi mértékű díjemelést eredményezné: </w:t>
      </w:r>
      <w:r w:rsidRPr="00F04284">
        <w:t>házi segítségnyújtás</w:t>
      </w:r>
      <w:r>
        <w:t xml:space="preserve"> 4,6 %,</w:t>
      </w:r>
      <w:r w:rsidRPr="00F04284">
        <w:t xml:space="preserve"> szociális étkeztetés</w:t>
      </w:r>
      <w:r>
        <w:t xml:space="preserve"> 9,1 % és étel házhozszállítás</w:t>
      </w:r>
      <w:r w:rsidRPr="00F04284">
        <w:t xml:space="preserve"> </w:t>
      </w:r>
      <w:r>
        <w:t>7,</w:t>
      </w:r>
      <w:proofErr w:type="spellStart"/>
      <w:r>
        <w:t>7</w:t>
      </w:r>
      <w:proofErr w:type="spellEnd"/>
      <w:r>
        <w:t xml:space="preserve"> %.</w:t>
      </w:r>
      <w:r w:rsidRPr="00F04284">
        <w:t xml:space="preserve"> </w:t>
      </w:r>
    </w:p>
    <w:p w:rsidR="00A6309C" w:rsidRDefault="00A6309C" w:rsidP="00A6309C">
      <w:pPr>
        <w:ind w:left="720"/>
        <w:jc w:val="both"/>
        <w:outlineLvl w:val="0"/>
      </w:pPr>
    </w:p>
    <w:p w:rsidR="00A6309C" w:rsidRDefault="00A6309C" w:rsidP="009C3E9E">
      <w:pPr>
        <w:jc w:val="both"/>
        <w:outlineLvl w:val="0"/>
        <w:rPr>
          <w:rFonts w:ascii="Calibri" w:hAnsi="Calibri"/>
        </w:rPr>
      </w:pPr>
      <w:r>
        <w:t>Az intézmény</w:t>
      </w:r>
      <w:r w:rsidR="009C3E9E">
        <w:t>i</w:t>
      </w:r>
      <w:r>
        <w:t xml:space="preserve"> díjemelési javaslat</w:t>
      </w:r>
      <w:r w:rsidR="009C3E9E">
        <w:t xml:space="preserve"> – az önkormányzatok egyetértése esetén - </w:t>
      </w:r>
      <w:r>
        <w:t xml:space="preserve">a kapcsolódó </w:t>
      </w:r>
      <w:r w:rsidR="009C3E9E">
        <w:t xml:space="preserve">városi </w:t>
      </w:r>
      <w:r>
        <w:t xml:space="preserve">önkormányzati rendelet hatálybalépésének a napjaként </w:t>
      </w:r>
      <w:r w:rsidRPr="00363731">
        <w:rPr>
          <w:rStyle w:val="highlighted"/>
          <w:i/>
        </w:rPr>
        <w:t>a veszélyhelyzet kihirdetéséről és a veszélyhelyzeti intézkedések hatálybalépéséről szóló</w:t>
      </w:r>
      <w:r w:rsidRPr="00363731">
        <w:rPr>
          <w:rStyle w:val="highlighted"/>
        </w:rPr>
        <w:t xml:space="preserve"> 27/2021. (I.</w:t>
      </w:r>
      <w:r>
        <w:rPr>
          <w:rStyle w:val="highlighted"/>
        </w:rPr>
        <w:t xml:space="preserve"> </w:t>
      </w:r>
      <w:r w:rsidRPr="00363731">
        <w:rPr>
          <w:rStyle w:val="highlighted"/>
        </w:rPr>
        <w:t xml:space="preserve">29.) Korm. rendelet szerinti veszélyhelyzet megszűnését követő </w:t>
      </w:r>
      <w:r>
        <w:rPr>
          <w:rStyle w:val="highlighted"/>
        </w:rPr>
        <w:t xml:space="preserve">hónap első </w:t>
      </w:r>
      <w:r w:rsidRPr="00363731">
        <w:rPr>
          <w:rStyle w:val="highlighted"/>
        </w:rPr>
        <w:t>nap</w:t>
      </w:r>
      <w:r>
        <w:rPr>
          <w:rStyle w:val="highlighted"/>
        </w:rPr>
        <w:t>j</w:t>
      </w:r>
      <w:r w:rsidR="009C3E9E">
        <w:rPr>
          <w:rStyle w:val="highlighted"/>
        </w:rPr>
        <w:t xml:space="preserve">ával kerül meghatározásra. </w:t>
      </w:r>
    </w:p>
    <w:p w:rsidR="00982689" w:rsidRPr="009C3E9E" w:rsidRDefault="009C3E9E" w:rsidP="009C3E9E">
      <w:pPr>
        <w:tabs>
          <w:tab w:val="left" w:pos="0"/>
        </w:tabs>
        <w:spacing w:after="0"/>
        <w:jc w:val="both"/>
        <w:rPr>
          <w:rFonts w:ascii="Calibri" w:hAnsi="Calibri"/>
        </w:rPr>
      </w:pPr>
      <w:r w:rsidRPr="009C3E9E">
        <w:rPr>
          <w:rFonts w:ascii="Calibri" w:hAnsi="Calibri"/>
        </w:rPr>
        <w:t xml:space="preserve">Kérem a Tisztelt Képviselő-testületet, hogy az előterjesztést megtárgyalni, és a </w:t>
      </w:r>
      <w:r>
        <w:rPr>
          <w:rFonts w:ascii="Calibri" w:hAnsi="Calibri"/>
        </w:rPr>
        <w:t>rendelet-tervezete</w:t>
      </w:r>
      <w:r w:rsidR="00C03F38">
        <w:rPr>
          <w:rFonts w:ascii="Calibri" w:hAnsi="Calibri"/>
        </w:rPr>
        <w:t>t</w:t>
      </w:r>
      <w:bookmarkStart w:id="0" w:name="_GoBack"/>
      <w:bookmarkEnd w:id="0"/>
      <w:r>
        <w:rPr>
          <w:rFonts w:ascii="Calibri" w:hAnsi="Calibri"/>
        </w:rPr>
        <w:t xml:space="preserve"> </w:t>
      </w:r>
      <w:r w:rsidRPr="009C3E9E">
        <w:rPr>
          <w:rFonts w:ascii="Calibri" w:hAnsi="Calibri"/>
        </w:rPr>
        <w:t>elfogadni szíveskedjék!</w:t>
      </w:r>
    </w:p>
    <w:p w:rsidR="00881381" w:rsidRPr="009C3E9E" w:rsidRDefault="009C3E9E" w:rsidP="009C3E9E">
      <w:pPr>
        <w:spacing w:after="0"/>
        <w:jc w:val="both"/>
      </w:pPr>
      <w:r w:rsidRPr="009C3E9E">
        <w:rPr>
          <w:rFonts w:ascii="Calibri" w:hAnsi="Calibri"/>
        </w:rPr>
        <w:t xml:space="preserve"> </w:t>
      </w:r>
    </w:p>
    <w:p w:rsidR="00881381" w:rsidRDefault="00881381" w:rsidP="00881381">
      <w:pPr>
        <w:jc w:val="both"/>
      </w:pPr>
      <w:r>
        <w:t xml:space="preserve">Csemő, </w:t>
      </w:r>
      <w:r w:rsidR="00750215">
        <w:t>2022. április 13.</w:t>
      </w:r>
    </w:p>
    <w:p w:rsidR="00881381" w:rsidRDefault="00881381" w:rsidP="00881381">
      <w:pPr>
        <w:jc w:val="both"/>
      </w:pPr>
      <w:r>
        <w:tab/>
      </w:r>
      <w:r>
        <w:tab/>
      </w:r>
      <w:r>
        <w:tab/>
      </w:r>
    </w:p>
    <w:p w:rsidR="00881381" w:rsidRDefault="00881381" w:rsidP="00881381">
      <w:pPr>
        <w:spacing w:after="0" w:line="240" w:lineRule="auto"/>
        <w:ind w:left="6373" w:firstLine="708"/>
        <w:jc w:val="both"/>
      </w:pPr>
      <w:r>
        <w:t>Dr. Lakos Roland</w:t>
      </w:r>
    </w:p>
    <w:p w:rsidR="00881381" w:rsidRDefault="00881381" w:rsidP="00881381">
      <w:pPr>
        <w:spacing w:after="0" w:line="240" w:lineRule="auto"/>
        <w:ind w:left="6373" w:firstLine="708"/>
        <w:jc w:val="both"/>
      </w:pPr>
      <w:r>
        <w:t xml:space="preserve">   </w:t>
      </w:r>
      <w:proofErr w:type="gramStart"/>
      <w:r>
        <w:t>polgármester</w:t>
      </w:r>
      <w:proofErr w:type="gramEnd"/>
    </w:p>
    <w:p w:rsidR="00AA367C" w:rsidRDefault="00AA367C"/>
    <w:p w:rsidR="005629E9" w:rsidRDefault="005629E9"/>
    <w:p w:rsidR="005629E9" w:rsidRDefault="005629E9"/>
    <w:sectPr w:rsidR="005629E9" w:rsidSect="00576666">
      <w:pgSz w:w="11906" w:h="16838" w:code="9"/>
      <w:pgMar w:top="1134" w:right="1134" w:bottom="1134" w:left="1134" w:header="709" w:footer="40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85572"/>
    <w:multiLevelType w:val="hybridMultilevel"/>
    <w:tmpl w:val="9DF8DEDA"/>
    <w:lvl w:ilvl="0" w:tplc="30C8F4AA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E9"/>
    <w:rsid w:val="00062B06"/>
    <w:rsid w:val="000C3714"/>
    <w:rsid w:val="001B08DA"/>
    <w:rsid w:val="001B58ED"/>
    <w:rsid w:val="002204E9"/>
    <w:rsid w:val="005629E9"/>
    <w:rsid w:val="00576666"/>
    <w:rsid w:val="005D5DDC"/>
    <w:rsid w:val="00750215"/>
    <w:rsid w:val="0087451F"/>
    <w:rsid w:val="00881381"/>
    <w:rsid w:val="00950F2F"/>
    <w:rsid w:val="00982689"/>
    <w:rsid w:val="009B4F5A"/>
    <w:rsid w:val="009B58E4"/>
    <w:rsid w:val="009C3E9E"/>
    <w:rsid w:val="00A6309C"/>
    <w:rsid w:val="00A653C1"/>
    <w:rsid w:val="00A75EBB"/>
    <w:rsid w:val="00AA367C"/>
    <w:rsid w:val="00C03F38"/>
    <w:rsid w:val="00C418CD"/>
    <w:rsid w:val="00D07504"/>
    <w:rsid w:val="00DE5219"/>
    <w:rsid w:val="00E725C2"/>
    <w:rsid w:val="00E83310"/>
    <w:rsid w:val="00F4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D2EB-2829-4034-B866-501590A8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9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6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20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4E9"/>
    <w:rPr>
      <w:rFonts w:ascii="Segoe UI" w:hAnsi="Segoe UI" w:cs="Segoe UI"/>
      <w:sz w:val="18"/>
      <w:szCs w:val="18"/>
    </w:rPr>
  </w:style>
  <w:style w:type="paragraph" w:customStyle="1" w:styleId="CharChar1Char">
    <w:name w:val="Char Char1 Char"/>
    <w:basedOn w:val="Norml"/>
    <w:rsid w:val="00A6309C"/>
    <w:pPr>
      <w:spacing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character" w:customStyle="1" w:styleId="highlighted">
    <w:name w:val="highlighted"/>
    <w:rsid w:val="00A63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09DA6-6B3D-4117-AA70-A54D4640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Polgarmester</cp:lastModifiedBy>
  <cp:revision>6</cp:revision>
  <cp:lastPrinted>2022-04-14T07:45:00Z</cp:lastPrinted>
  <dcterms:created xsi:type="dcterms:W3CDTF">2022-04-13T07:49:00Z</dcterms:created>
  <dcterms:modified xsi:type="dcterms:W3CDTF">2022-04-14T08:01:00Z</dcterms:modified>
</cp:coreProperties>
</file>