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C22" w:rsidRPr="00056F13" w:rsidRDefault="00835C22" w:rsidP="00835C22">
      <w:pPr>
        <w:pStyle w:val="Cmsor3"/>
      </w:pPr>
      <w:bookmarkStart w:id="0" w:name="_Toc126301029"/>
      <w:r w:rsidRPr="00056F13">
        <w:t>A Helyi Esélyegyenlőségi Program Intézkedési Terve</w:t>
      </w:r>
      <w:r w:rsidR="009058B8">
        <w:t xml:space="preserve"> </w:t>
      </w:r>
      <w:r w:rsidRPr="00056F13">
        <w:t>(HEP IT)</w:t>
      </w:r>
      <w:bookmarkEnd w:id="0"/>
    </w:p>
    <w:p w:rsidR="00A34665" w:rsidRDefault="00A34665" w:rsidP="00835C2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835C22" w:rsidRDefault="00A34665" w:rsidP="00A34665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</w:rPr>
      </w:pPr>
      <w:r w:rsidRPr="00A34665">
        <w:rPr>
          <w:rFonts w:ascii="Times New Roman" w:hAnsi="Times New Roman"/>
          <w:b/>
          <w:sz w:val="24"/>
          <w:szCs w:val="24"/>
        </w:rPr>
        <w:t>10. A HEP IT részletei</w:t>
      </w:r>
    </w:p>
    <w:p w:rsidR="00A34665" w:rsidRPr="00A34665" w:rsidRDefault="00A34665" w:rsidP="00835C2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835C22" w:rsidRPr="00056F13" w:rsidRDefault="00835C22" w:rsidP="00835C22">
      <w:pPr>
        <w:pStyle w:val="Cmsor3"/>
      </w:pPr>
      <w:bookmarkStart w:id="1" w:name="_Toc126301031"/>
      <w:bookmarkStart w:id="2" w:name="_Toc212115934"/>
      <w:bookmarkStart w:id="3" w:name="_Toc212118941"/>
      <w:bookmarkStart w:id="4" w:name="_Toc212124928"/>
      <w:bookmarkStart w:id="5" w:name="_Toc212141188"/>
      <w:bookmarkStart w:id="6" w:name="_Toc212141255"/>
      <w:bookmarkStart w:id="7" w:name="_Toc212144764"/>
      <w:bookmarkStart w:id="8" w:name="_Toc212172178"/>
      <w:bookmarkStart w:id="9" w:name="_Toc212178439"/>
      <w:bookmarkStart w:id="10" w:name="_Toc212179301"/>
      <w:bookmarkStart w:id="11" w:name="_Toc212183722"/>
      <w:bookmarkStart w:id="12" w:name="_Toc212183776"/>
      <w:bookmarkStart w:id="13" w:name="_Toc212183822"/>
      <w:bookmarkStart w:id="14" w:name="_Toc212183860"/>
      <w:bookmarkStart w:id="15" w:name="_Toc212268310"/>
      <w:bookmarkStart w:id="16" w:name="_Toc212268346"/>
      <w:bookmarkStart w:id="17" w:name="_Toc212270493"/>
      <w:r>
        <w:t xml:space="preserve">10. 1. </w:t>
      </w:r>
      <w:r w:rsidRPr="00056F13">
        <w:t>A helyzetelemzés megállapításainak összegzése</w:t>
      </w:r>
      <w:bookmarkEnd w:id="1"/>
    </w:p>
    <w:p w:rsidR="00835C22" w:rsidRPr="00056F13" w:rsidRDefault="00835C22" w:rsidP="00835C22">
      <w:pPr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0"/>
        <w:gridCol w:w="3718"/>
        <w:gridCol w:w="3714"/>
      </w:tblGrid>
      <w:tr w:rsidR="00835C22" w:rsidRPr="00056F13" w:rsidTr="00835C22">
        <w:trPr>
          <w:trHeight w:val="680"/>
        </w:trPr>
        <w:tc>
          <w:tcPr>
            <w:tcW w:w="1630" w:type="dxa"/>
            <w:vMerge w:val="restart"/>
            <w:shd w:val="clear" w:color="auto" w:fill="auto"/>
            <w:vAlign w:val="center"/>
          </w:tcPr>
          <w:p w:rsidR="00835C22" w:rsidRPr="00056F13" w:rsidRDefault="00835C22" w:rsidP="00BD5E57">
            <w:pPr>
              <w:jc w:val="center"/>
              <w:rPr>
                <w:rFonts w:ascii="Times New Roman" w:hAnsi="Times New Roman"/>
                <w:sz w:val="24"/>
              </w:rPr>
            </w:pPr>
            <w:r w:rsidRPr="00056F13">
              <w:rPr>
                <w:rFonts w:ascii="Times New Roman" w:hAnsi="Times New Roman"/>
                <w:sz w:val="24"/>
              </w:rPr>
              <w:t>Célcsoport</w:t>
            </w:r>
          </w:p>
        </w:tc>
        <w:tc>
          <w:tcPr>
            <w:tcW w:w="7432" w:type="dxa"/>
            <w:gridSpan w:val="2"/>
            <w:shd w:val="clear" w:color="auto" w:fill="auto"/>
            <w:vAlign w:val="center"/>
          </w:tcPr>
          <w:p w:rsidR="00835C22" w:rsidRPr="00056F13" w:rsidRDefault="00835C22" w:rsidP="00BD5E57">
            <w:pPr>
              <w:jc w:val="center"/>
              <w:rPr>
                <w:rFonts w:ascii="Times New Roman" w:hAnsi="Times New Roman"/>
                <w:sz w:val="24"/>
              </w:rPr>
            </w:pPr>
            <w:r w:rsidRPr="00056F13">
              <w:rPr>
                <w:rFonts w:ascii="Times New Roman" w:hAnsi="Times New Roman"/>
                <w:sz w:val="24"/>
              </w:rPr>
              <w:t>Következtetések</w:t>
            </w:r>
          </w:p>
        </w:tc>
      </w:tr>
      <w:tr w:rsidR="00835C22" w:rsidRPr="00056F13" w:rsidTr="00835C22">
        <w:trPr>
          <w:trHeight w:val="680"/>
        </w:trPr>
        <w:tc>
          <w:tcPr>
            <w:tcW w:w="1630" w:type="dxa"/>
            <w:vMerge/>
            <w:shd w:val="clear" w:color="auto" w:fill="auto"/>
            <w:vAlign w:val="center"/>
          </w:tcPr>
          <w:p w:rsidR="00835C22" w:rsidRPr="00056F13" w:rsidRDefault="00835C22" w:rsidP="00BD5E5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718" w:type="dxa"/>
            <w:shd w:val="clear" w:color="auto" w:fill="auto"/>
            <w:vAlign w:val="center"/>
          </w:tcPr>
          <w:p w:rsidR="00835C22" w:rsidRPr="00056F13" w:rsidRDefault="00835C22" w:rsidP="00BD5E57">
            <w:pPr>
              <w:jc w:val="center"/>
              <w:rPr>
                <w:rFonts w:ascii="Times New Roman" w:hAnsi="Times New Roman"/>
                <w:sz w:val="24"/>
              </w:rPr>
            </w:pPr>
            <w:r w:rsidRPr="00056F13">
              <w:rPr>
                <w:rFonts w:ascii="Times New Roman" w:hAnsi="Times New Roman"/>
                <w:sz w:val="24"/>
              </w:rPr>
              <w:t>problémák beazonosítása</w:t>
            </w:r>
          </w:p>
          <w:p w:rsidR="00835C22" w:rsidRPr="00056F13" w:rsidRDefault="00835C22" w:rsidP="00BD5E57">
            <w:pPr>
              <w:jc w:val="center"/>
              <w:rPr>
                <w:rFonts w:ascii="Times New Roman" w:hAnsi="Times New Roman"/>
                <w:sz w:val="24"/>
              </w:rPr>
            </w:pPr>
            <w:r w:rsidRPr="00056F13">
              <w:rPr>
                <w:rFonts w:ascii="Times New Roman" w:hAnsi="Times New Roman"/>
                <w:sz w:val="24"/>
              </w:rPr>
              <w:t>rövid megnevezéssel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835C22" w:rsidRPr="00056F13" w:rsidRDefault="00835C22" w:rsidP="00BD5E57">
            <w:pPr>
              <w:jc w:val="center"/>
              <w:rPr>
                <w:rFonts w:ascii="Times New Roman" w:hAnsi="Times New Roman"/>
                <w:sz w:val="24"/>
              </w:rPr>
            </w:pPr>
            <w:r w:rsidRPr="00056F13">
              <w:rPr>
                <w:rFonts w:ascii="Times New Roman" w:hAnsi="Times New Roman"/>
                <w:sz w:val="24"/>
              </w:rPr>
              <w:t>fejlesztési lehetőségek meghatározása</w:t>
            </w:r>
          </w:p>
          <w:p w:rsidR="00835C22" w:rsidRPr="00056F13" w:rsidRDefault="00835C22" w:rsidP="00BD5E57">
            <w:pPr>
              <w:jc w:val="center"/>
              <w:rPr>
                <w:rFonts w:ascii="Times New Roman" w:hAnsi="Times New Roman"/>
                <w:sz w:val="24"/>
              </w:rPr>
            </w:pPr>
            <w:r w:rsidRPr="00056F13">
              <w:rPr>
                <w:rFonts w:ascii="Times New Roman" w:hAnsi="Times New Roman"/>
                <w:sz w:val="24"/>
              </w:rPr>
              <w:t>rövid címmel</w:t>
            </w:r>
          </w:p>
        </w:tc>
      </w:tr>
      <w:tr w:rsidR="00835C22" w:rsidRPr="00056F13" w:rsidTr="00835C22">
        <w:trPr>
          <w:trHeight w:val="680"/>
        </w:trPr>
        <w:tc>
          <w:tcPr>
            <w:tcW w:w="1630" w:type="dxa"/>
            <w:vMerge w:val="restart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 w:rsidRPr="00056F13">
              <w:rPr>
                <w:rFonts w:ascii="Times New Roman" w:hAnsi="Times New Roman"/>
                <w:sz w:val="24"/>
              </w:rPr>
              <w:t>Romák és/vagy mélyszegény-ségben élők</w:t>
            </w:r>
          </w:p>
        </w:tc>
        <w:tc>
          <w:tcPr>
            <w:tcW w:w="3718" w:type="dxa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Naprakész adatok hiánya a szegénység témakörének egyes aspektusairól.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Nyilvántartások folyamatos frissítése, adatgyűjtés, intézmények közti információáramlás erősítése.</w:t>
            </w:r>
          </w:p>
        </w:tc>
      </w:tr>
      <w:tr w:rsidR="00835C22" w:rsidRPr="00056F13" w:rsidTr="00835C22">
        <w:trPr>
          <w:trHeight w:val="680"/>
        </w:trPr>
        <w:tc>
          <w:tcPr>
            <w:tcW w:w="1630" w:type="dxa"/>
            <w:vMerge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718" w:type="dxa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Az önkormányzati támogatásban részesülők száma magas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835C22" w:rsidRPr="0016190A" w:rsidRDefault="00835C22" w:rsidP="00BD5E57">
            <w:pPr>
              <w:rPr>
                <w:rFonts w:ascii="Times New Roman" w:hAnsi="Times New Roman"/>
                <w:sz w:val="24"/>
              </w:rPr>
            </w:pPr>
            <w:r w:rsidRPr="0016190A">
              <w:rPr>
                <w:rFonts w:ascii="Times New Roman" w:hAnsi="Times New Roman"/>
                <w:sz w:val="24"/>
              </w:rPr>
              <w:t>A meglévő szociális ellátások fenntartása, esetleges további bővítése, jövedelem határok emelése.</w:t>
            </w:r>
          </w:p>
        </w:tc>
      </w:tr>
      <w:tr w:rsidR="00835C22" w:rsidRPr="00056F13" w:rsidTr="00835C22">
        <w:trPr>
          <w:trHeight w:val="680"/>
        </w:trPr>
        <w:tc>
          <w:tcPr>
            <w:tcW w:w="1630" w:type="dxa"/>
            <w:vMerge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718" w:type="dxa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Tartós munkanélküliek magas aránya az összes álláskerső között.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Képzési, átképzési lehetőség biztosítása az érintetteknek.</w:t>
            </w:r>
          </w:p>
        </w:tc>
      </w:tr>
      <w:tr w:rsidR="00835C22" w:rsidRPr="00056F13" w:rsidTr="00835C22">
        <w:trPr>
          <w:trHeight w:val="680"/>
        </w:trPr>
        <w:tc>
          <w:tcPr>
            <w:tcW w:w="1630" w:type="dxa"/>
            <w:vMerge w:val="restart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 w:rsidRPr="00056F13">
              <w:rPr>
                <w:rFonts w:ascii="Times New Roman" w:hAnsi="Times New Roman"/>
                <w:sz w:val="24"/>
              </w:rPr>
              <w:t>Gyermekek</w:t>
            </w:r>
          </w:p>
        </w:tc>
        <w:tc>
          <w:tcPr>
            <w:tcW w:w="3718" w:type="dxa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 w:rsidRPr="00F924AC">
              <w:rPr>
                <w:rFonts w:ascii="Times New Roman" w:hAnsi="Times New Roman"/>
                <w:sz w:val="24"/>
              </w:rPr>
              <w:t>Az esélyegyenlőség előmozdítása érdekében kiemelten fontos, hogy a hátrányos helyzetű gyermekek hozzájussanak, illetve igénybe tudják venni az őket megillető támogatásokat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F924AC">
              <w:rPr>
                <w:rFonts w:ascii="Times New Roman" w:hAnsi="Times New Roman"/>
                <w:sz w:val="24"/>
              </w:rPr>
              <w:t xml:space="preserve"> ellátásokat. 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 w:rsidRPr="00F924AC">
              <w:rPr>
                <w:rFonts w:ascii="Times New Roman" w:hAnsi="Times New Roman"/>
                <w:sz w:val="24"/>
              </w:rPr>
              <w:t>Tájékoztatás a hátrányos helyzetű gyermekek számára biztosított támogatásokról, ellátásokról, kedvezményekről, ösztöndíj- és egyéb programokról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835C22" w:rsidRPr="00056F13" w:rsidTr="00835C22">
        <w:trPr>
          <w:trHeight w:val="680"/>
        </w:trPr>
        <w:tc>
          <w:tcPr>
            <w:tcW w:w="1630" w:type="dxa"/>
            <w:vMerge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718" w:type="dxa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Minőségi oktatáshoz, képzéshez neveléshez való hozzáférés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835C22" w:rsidRPr="00FC4034" w:rsidRDefault="00835C22" w:rsidP="00BD5E57">
            <w:pPr>
              <w:contextualSpacing/>
              <w:jc w:val="left"/>
              <w:rPr>
                <w:rFonts w:ascii="Times New Roman" w:hAnsi="Times New Roman"/>
                <w:sz w:val="24"/>
              </w:rPr>
            </w:pPr>
            <w:r w:rsidRPr="00FC4034">
              <w:rPr>
                <w:rFonts w:ascii="Times New Roman" w:hAnsi="Times New Roman"/>
                <w:sz w:val="24"/>
              </w:rPr>
              <w:t>Ösztöndíjrendszer fenntartása és bővítése a hátrányos helyzetű tanulók részére és a</w:t>
            </w:r>
            <w:r>
              <w:rPr>
                <w:rFonts w:ascii="Times New Roman" w:hAnsi="Times New Roman"/>
                <w:sz w:val="24"/>
              </w:rPr>
              <w:t xml:space="preserve"> felsőfokú képzésben részt</w:t>
            </w:r>
            <w:r w:rsidRPr="00FC4034">
              <w:rPr>
                <w:rFonts w:ascii="Times New Roman" w:hAnsi="Times New Roman"/>
                <w:sz w:val="24"/>
              </w:rPr>
              <w:t>vevőkre</w:t>
            </w:r>
          </w:p>
        </w:tc>
      </w:tr>
      <w:tr w:rsidR="00835C22" w:rsidRPr="00056F13" w:rsidTr="00835C22">
        <w:trPr>
          <w:trHeight w:val="680"/>
        </w:trPr>
        <w:tc>
          <w:tcPr>
            <w:tcW w:w="1630" w:type="dxa"/>
            <w:vMerge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718" w:type="dxa"/>
            <w:shd w:val="clear" w:color="auto" w:fill="auto"/>
            <w:vAlign w:val="center"/>
          </w:tcPr>
          <w:p w:rsidR="00835C22" w:rsidRPr="00056F13" w:rsidRDefault="00835C22" w:rsidP="00835C22">
            <w:pPr>
              <w:rPr>
                <w:rFonts w:ascii="Times New Roman" w:hAnsi="Times New Roman"/>
                <w:sz w:val="24"/>
              </w:rPr>
            </w:pPr>
            <w:r w:rsidRPr="00CB06FA">
              <w:rPr>
                <w:rFonts w:ascii="Times New Roman" w:hAnsi="Times New Roman"/>
                <w:sz w:val="24"/>
              </w:rPr>
              <w:t>A gyermekétkeztetési térítési díj megfizetése egyre több olyan családnak is problémát jelent, akik normatív kedvezmény</w:t>
            </w:r>
            <w:r>
              <w:rPr>
                <w:rFonts w:ascii="Times New Roman" w:hAnsi="Times New Roman"/>
                <w:sz w:val="24"/>
              </w:rPr>
              <w:t xml:space="preserve"> igénybevételére nem jogosultak, a szünidei étkezést az arra jogosultak nem igénylik.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helyi rendelet módsításával a támogatotti kör bővítése szükséges, a szünidei étkezést népszerűsíteni kell az arra jogosultak körében.</w:t>
            </w:r>
          </w:p>
        </w:tc>
      </w:tr>
      <w:tr w:rsidR="00835C22" w:rsidRPr="00056F13" w:rsidTr="00835C22">
        <w:trPr>
          <w:trHeight w:val="680"/>
        </w:trPr>
        <w:tc>
          <w:tcPr>
            <w:tcW w:w="1630" w:type="dxa"/>
            <w:vMerge w:val="restart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 w:rsidRPr="00056F13">
              <w:rPr>
                <w:rFonts w:ascii="Times New Roman" w:hAnsi="Times New Roman"/>
                <w:sz w:val="24"/>
              </w:rPr>
              <w:t>Idősek</w:t>
            </w:r>
          </w:p>
        </w:tc>
        <w:tc>
          <w:tcPr>
            <w:tcW w:w="3718" w:type="dxa"/>
            <w:shd w:val="clear" w:color="auto" w:fill="auto"/>
            <w:vAlign w:val="center"/>
          </w:tcPr>
          <w:p w:rsidR="00835C22" w:rsidRPr="00FC4034" w:rsidRDefault="00835C22" w:rsidP="00835C22">
            <w:pPr>
              <w:rPr>
                <w:rFonts w:ascii="Times New Roman" w:hAnsi="Times New Roman"/>
                <w:sz w:val="24"/>
              </w:rPr>
            </w:pPr>
            <w:r w:rsidRPr="00FC4034">
              <w:rPr>
                <w:rFonts w:ascii="Times New Roman" w:hAnsi="Times New Roman"/>
                <w:sz w:val="24"/>
              </w:rPr>
              <w:t>55 év feletti, veszélyeztetett korban lévő munkanélküliek magas aránya az álláskeresők között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835C22" w:rsidRPr="00FC4034" w:rsidRDefault="00835C22" w:rsidP="00BD5E57">
            <w:pPr>
              <w:rPr>
                <w:rFonts w:ascii="Times New Roman" w:hAnsi="Times New Roman"/>
                <w:sz w:val="24"/>
              </w:rPr>
            </w:pPr>
            <w:r w:rsidRPr="00FC4034">
              <w:rPr>
                <w:rFonts w:ascii="Times New Roman" w:hAnsi="Times New Roman"/>
                <w:sz w:val="24"/>
              </w:rPr>
              <w:t>Munkaerő-piaci programok</w:t>
            </w:r>
            <w:r>
              <w:rPr>
                <w:rFonts w:ascii="Times New Roman" w:hAnsi="Times New Roman"/>
                <w:sz w:val="24"/>
              </w:rPr>
              <w:t xml:space="preserve"> és szolgáltatások biztosítása,</w:t>
            </w:r>
            <w:r w:rsidRPr="00FC4034">
              <w:rPr>
                <w:rFonts w:ascii="Times New Roman" w:hAnsi="Times New Roman"/>
                <w:sz w:val="24"/>
              </w:rPr>
              <w:t xml:space="preserve"> igénybevételük ösztönzése</w:t>
            </w:r>
          </w:p>
        </w:tc>
      </w:tr>
      <w:tr w:rsidR="00835C22" w:rsidRPr="00056F13" w:rsidTr="00835C22">
        <w:trPr>
          <w:trHeight w:val="680"/>
        </w:trPr>
        <w:tc>
          <w:tcPr>
            <w:tcW w:w="1630" w:type="dxa"/>
            <w:vMerge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718" w:type="dxa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Egyedül élők aránya magas, elmagányosodás jellemzi az időseket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Szociális és közművelődési programok támogatása, az alapszolgáltatások népszerűsítése, nyugdíjas civilszervezetek támogatása </w:t>
            </w:r>
          </w:p>
        </w:tc>
      </w:tr>
      <w:tr w:rsidR="00835C22" w:rsidRPr="00056F13" w:rsidTr="00835C22">
        <w:trPr>
          <w:trHeight w:val="680"/>
        </w:trPr>
        <w:tc>
          <w:tcPr>
            <w:tcW w:w="1630" w:type="dxa"/>
            <w:vMerge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718" w:type="dxa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Szűrőprogramokhoz való eljutás megkönnyítése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Széleskörű tájékoztatás az igénybe vehető szűrővizsgálatokról, szűrővizsgálatok szervezése helyben, szűrőbusz biztosítása </w:t>
            </w:r>
          </w:p>
        </w:tc>
      </w:tr>
      <w:tr w:rsidR="00835C22" w:rsidRPr="00056F13" w:rsidTr="00835C22">
        <w:trPr>
          <w:trHeight w:val="680"/>
        </w:trPr>
        <w:tc>
          <w:tcPr>
            <w:tcW w:w="1630" w:type="dxa"/>
            <w:vMerge w:val="restart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 w:rsidRPr="00056F13">
              <w:rPr>
                <w:rFonts w:ascii="Times New Roman" w:hAnsi="Times New Roman"/>
                <w:sz w:val="24"/>
              </w:rPr>
              <w:t>Nők</w:t>
            </w:r>
          </w:p>
        </w:tc>
        <w:tc>
          <w:tcPr>
            <w:tcW w:w="3718" w:type="dxa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Családi és munkahelyi kötelezettségek, feladatok összehangolásának nehézségei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835C22" w:rsidRPr="009557A1" w:rsidRDefault="00835C22" w:rsidP="00BD5E57">
            <w:pPr>
              <w:rPr>
                <w:rFonts w:ascii="Times New Roman" w:hAnsi="Times New Roman"/>
                <w:sz w:val="24"/>
              </w:rPr>
            </w:pPr>
            <w:r w:rsidRPr="009557A1">
              <w:rPr>
                <w:rFonts w:ascii="Times New Roman" w:hAnsi="Times New Roman"/>
                <w:sz w:val="24"/>
              </w:rPr>
              <w:t>Családbarát munkahelyek létrejöttének támogatása, családbarát intézkedések támogatása az önkormányzati fenntartású intézményekben, ahol magas létszámban dolgoznak nők, atipikus foglalkoztatási formák kialakulásának ösztönzése a településen.</w:t>
            </w:r>
          </w:p>
        </w:tc>
      </w:tr>
      <w:tr w:rsidR="00835C22" w:rsidRPr="00056F13" w:rsidTr="00835C22">
        <w:trPr>
          <w:trHeight w:val="680"/>
        </w:trPr>
        <w:tc>
          <w:tcPr>
            <w:tcW w:w="1630" w:type="dxa"/>
            <w:vMerge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718" w:type="dxa"/>
            <w:shd w:val="clear" w:color="auto" w:fill="auto"/>
            <w:vAlign w:val="center"/>
          </w:tcPr>
          <w:p w:rsidR="00835C22" w:rsidRPr="009557A1" w:rsidRDefault="00835C22" w:rsidP="00BD5E57">
            <w:pPr>
              <w:rPr>
                <w:rFonts w:ascii="Times New Roman" w:hAnsi="Times New Roman"/>
                <w:sz w:val="24"/>
              </w:rPr>
            </w:pPr>
            <w:r w:rsidRPr="009557A1">
              <w:rPr>
                <w:rFonts w:ascii="Times New Roman" w:hAnsi="Times New Roman"/>
                <w:sz w:val="24"/>
              </w:rPr>
              <w:t>Nagyfokú látencia a nőket érintő erőszak terén.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835C22" w:rsidRPr="009557A1" w:rsidRDefault="00835C22" w:rsidP="00BD5E57">
            <w:pPr>
              <w:rPr>
                <w:rFonts w:ascii="Times New Roman" w:hAnsi="Times New Roman"/>
                <w:sz w:val="24"/>
              </w:rPr>
            </w:pPr>
            <w:r w:rsidRPr="009557A1">
              <w:rPr>
                <w:rFonts w:ascii="Times New Roman" w:hAnsi="Times New Roman"/>
                <w:sz w:val="24"/>
              </w:rPr>
              <w:t>Az észlelő- és jelzőrendszer működésének és prevenciós jellegének erősítése, tagjainak aktivizálása, illetve az állampolgári aktivitás fokozása a járási jelzőrendszeri tanácsadó segítségével. Ennek érdekében szakmai megbeszélések szervezése, a jelzőrendszeri tagok tájékoztatása szóban és írásban, személyes együttműködés fokozása.</w:t>
            </w:r>
          </w:p>
        </w:tc>
      </w:tr>
      <w:tr w:rsidR="00835C22" w:rsidRPr="00056F13" w:rsidTr="00835C22">
        <w:trPr>
          <w:trHeight w:val="680"/>
        </w:trPr>
        <w:tc>
          <w:tcPr>
            <w:tcW w:w="1630" w:type="dxa"/>
            <w:vMerge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718" w:type="dxa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 w:rsidRPr="00406631">
              <w:rPr>
                <w:rFonts w:ascii="Times New Roman" w:hAnsi="Times New Roman"/>
                <w:sz w:val="24"/>
              </w:rPr>
              <w:t>A dolgozó édesanyák nehéz helyzete, testi-lelki egészségük károsodása.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 w:rsidRPr="00406631">
              <w:rPr>
                <w:rFonts w:ascii="Times New Roman" w:hAnsi="Times New Roman"/>
                <w:sz w:val="24"/>
              </w:rPr>
              <w:t>Kulturális és mentálhigiénés programok, sportolási és szabadidős lehetőségek biztosítása kifejezetten nők számára, nagycsaládosok számára közösségi tér/fórum létrehozása tapasztalat- és információcsere, tájékoztatás céljából.</w:t>
            </w:r>
          </w:p>
        </w:tc>
      </w:tr>
      <w:tr w:rsidR="00835C22" w:rsidRPr="00056F13" w:rsidTr="00835C22">
        <w:trPr>
          <w:trHeight w:val="680"/>
        </w:trPr>
        <w:tc>
          <w:tcPr>
            <w:tcW w:w="1630" w:type="dxa"/>
            <w:vMerge w:val="restart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 w:rsidRPr="00056F13">
              <w:rPr>
                <w:rFonts w:ascii="Times New Roman" w:hAnsi="Times New Roman"/>
                <w:sz w:val="24"/>
              </w:rPr>
              <w:t>Fogyatékkal élők</w:t>
            </w:r>
          </w:p>
        </w:tc>
        <w:tc>
          <w:tcPr>
            <w:tcW w:w="3718" w:type="dxa"/>
            <w:shd w:val="clear" w:color="auto" w:fill="auto"/>
            <w:vAlign w:val="center"/>
          </w:tcPr>
          <w:p w:rsidR="00835C22" w:rsidRPr="00E26FB4" w:rsidRDefault="00835C22" w:rsidP="00BD5E57">
            <w:pPr>
              <w:rPr>
                <w:rFonts w:ascii="Times New Roman" w:hAnsi="Times New Roman"/>
                <w:sz w:val="24"/>
              </w:rPr>
            </w:pPr>
            <w:r w:rsidRPr="00E26FB4">
              <w:rPr>
                <w:rFonts w:ascii="Times New Roman" w:hAnsi="Times New Roman"/>
                <w:sz w:val="24"/>
              </w:rPr>
              <w:t>Kifejezetten fogyatékossággal élőket célzó közösségi programok, helyi társadalom érzékenyítésének hiánya.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835C22" w:rsidRPr="00E26FB4" w:rsidRDefault="00835C22" w:rsidP="00BD5E57">
            <w:pPr>
              <w:rPr>
                <w:rFonts w:ascii="Times New Roman" w:hAnsi="Times New Roman"/>
                <w:sz w:val="24"/>
              </w:rPr>
            </w:pPr>
            <w:r w:rsidRPr="00E26FB4">
              <w:rPr>
                <w:rFonts w:ascii="Times New Roman" w:hAnsi="Times New Roman"/>
                <w:sz w:val="24"/>
              </w:rPr>
              <w:t>Közösségi programok szervezése fogyatékossággal élők és családjuk számára, érzékenyítő rendezvények, előadások szervezése a fogyatékossággal élőket támogató civil szervezetek bevonásával.</w:t>
            </w:r>
          </w:p>
        </w:tc>
      </w:tr>
      <w:tr w:rsidR="00835C22" w:rsidRPr="00056F13" w:rsidTr="00835C22">
        <w:trPr>
          <w:trHeight w:val="680"/>
        </w:trPr>
        <w:tc>
          <w:tcPr>
            <w:tcW w:w="1630" w:type="dxa"/>
            <w:vMerge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718" w:type="dxa"/>
            <w:shd w:val="clear" w:color="auto" w:fill="auto"/>
            <w:vAlign w:val="center"/>
          </w:tcPr>
          <w:p w:rsidR="00835C22" w:rsidRPr="002C1E14" w:rsidRDefault="00835C22" w:rsidP="00BD5E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Fogyatékkal élők munkavállalásának elősegítése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835C22" w:rsidRPr="00F924AC" w:rsidRDefault="00835C22" w:rsidP="00BD5E57">
            <w:pPr>
              <w:rPr>
                <w:rFonts w:ascii="Times New Roman" w:hAnsi="Times New Roman"/>
                <w:sz w:val="24"/>
              </w:rPr>
            </w:pPr>
            <w:r w:rsidRPr="00F924AC">
              <w:rPr>
                <w:rFonts w:ascii="Times New Roman" w:hAnsi="Times New Roman"/>
                <w:sz w:val="24"/>
              </w:rPr>
              <w:t>Fogyatékkal élő személyek foglalkoztatási lehetőségeinek felkutatása;</w:t>
            </w:r>
          </w:p>
          <w:p w:rsidR="00835C22" w:rsidRPr="00F924AC" w:rsidRDefault="00835C22" w:rsidP="00BD5E57">
            <w:pPr>
              <w:rPr>
                <w:rFonts w:ascii="Times New Roman" w:hAnsi="Times New Roman"/>
                <w:sz w:val="24"/>
              </w:rPr>
            </w:pPr>
            <w:r w:rsidRPr="00F924AC">
              <w:rPr>
                <w:rFonts w:ascii="Times New Roman" w:hAnsi="Times New Roman"/>
                <w:sz w:val="24"/>
              </w:rPr>
              <w:t>A fogyatékossággal élő személyek tájékoztatása a helyben, vagy környéken található megváltozott munkaképességű munkavállalókat foglakoztató munkáltatókról;</w:t>
            </w:r>
          </w:p>
          <w:p w:rsidR="00835C22" w:rsidRPr="002C1E14" w:rsidRDefault="00835C22" w:rsidP="00BD5E57">
            <w:pPr>
              <w:rPr>
                <w:rFonts w:ascii="Times New Roman" w:hAnsi="Times New Roman"/>
                <w:sz w:val="24"/>
              </w:rPr>
            </w:pPr>
            <w:r w:rsidRPr="00F924AC">
              <w:rPr>
                <w:rFonts w:ascii="Times New Roman" w:hAnsi="Times New Roman"/>
                <w:sz w:val="24"/>
              </w:rPr>
              <w:t>A h</w:t>
            </w:r>
            <w:r w:rsidR="009058B8">
              <w:rPr>
                <w:rFonts w:ascii="Times New Roman" w:hAnsi="Times New Roman"/>
                <w:sz w:val="24"/>
              </w:rPr>
              <w:t xml:space="preserve">elyi munkáltatók tájékoztatása </w:t>
            </w:r>
            <w:bookmarkStart w:id="18" w:name="_GoBack"/>
            <w:bookmarkEnd w:id="18"/>
            <w:r w:rsidRPr="00F924AC">
              <w:rPr>
                <w:rFonts w:ascii="Times New Roman" w:hAnsi="Times New Roman"/>
                <w:sz w:val="24"/>
              </w:rPr>
              <w:t xml:space="preserve">a megváltozott munkaképességű munkavállaló foglalkoztatása esetén </w:t>
            </w:r>
            <w:r w:rsidRPr="00F924AC">
              <w:rPr>
                <w:rFonts w:ascii="Times New Roman" w:hAnsi="Times New Roman"/>
                <w:sz w:val="24"/>
              </w:rPr>
              <w:lastRenderedPageBreak/>
              <w:t>igénybe vehető kedvezményekről, támogatásokról.</w:t>
            </w:r>
          </w:p>
        </w:tc>
      </w:tr>
      <w:tr w:rsidR="00835C22" w:rsidRPr="00056F13" w:rsidTr="00835C22">
        <w:trPr>
          <w:trHeight w:val="680"/>
        </w:trPr>
        <w:tc>
          <w:tcPr>
            <w:tcW w:w="1630" w:type="dxa"/>
            <w:vMerge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718" w:type="dxa"/>
            <w:shd w:val="clear" w:color="auto" w:fill="auto"/>
            <w:vAlign w:val="center"/>
          </w:tcPr>
          <w:p w:rsidR="00835C22" w:rsidRPr="00E26FB4" w:rsidRDefault="00835C22" w:rsidP="00BD5E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Fogyatékkal élőkről nem rendelkezünk településszintű adatokkal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835C22" w:rsidRPr="00E26FB4" w:rsidRDefault="00835C22" w:rsidP="00BD5E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Adatgyűjtés, kapcsolatfelvétel, tudatformálás</w:t>
            </w:r>
          </w:p>
        </w:tc>
      </w:tr>
      <w:tr w:rsidR="00835C22" w:rsidRPr="00056F13" w:rsidTr="00835C22">
        <w:trPr>
          <w:trHeight w:val="680"/>
        </w:trPr>
        <w:tc>
          <w:tcPr>
            <w:tcW w:w="1630" w:type="dxa"/>
            <w:vMerge w:val="restart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i/>
                <w:sz w:val="24"/>
              </w:rPr>
            </w:pPr>
            <w:r w:rsidRPr="00056F13">
              <w:rPr>
                <w:rFonts w:ascii="Times New Roman" w:hAnsi="Times New Roman"/>
                <w:i/>
                <w:sz w:val="24"/>
              </w:rPr>
              <w:t>Több célcsoportot érintő, településszintű megállapítás</w:t>
            </w:r>
          </w:p>
        </w:tc>
        <w:tc>
          <w:tcPr>
            <w:tcW w:w="3718" w:type="dxa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Közlekedés bel- és külterületi útjainkon, akadálymentes gyalogátkelőhelyek kialakítása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Mopedes, gyalogos közlekedés biztosítása érdekében a belterületi járdaépítés, -felújítás folytatása, dűlőutak folyamatos karbantartása</w:t>
            </w:r>
          </w:p>
        </w:tc>
      </w:tr>
      <w:tr w:rsidR="00835C22" w:rsidRPr="00056F13" w:rsidTr="00835C22">
        <w:trPr>
          <w:trHeight w:val="680"/>
        </w:trPr>
        <w:tc>
          <w:tcPr>
            <w:tcW w:w="1630" w:type="dxa"/>
            <w:vMerge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3718" w:type="dxa"/>
            <w:shd w:val="clear" w:color="auto" w:fill="auto"/>
            <w:vAlign w:val="center"/>
          </w:tcPr>
          <w:p w:rsidR="00835C22" w:rsidRPr="0091701F" w:rsidRDefault="00835C22" w:rsidP="00BD5E57">
            <w:pPr>
              <w:rPr>
                <w:rFonts w:ascii="Times New Roman" w:hAnsi="Times New Roman"/>
                <w:sz w:val="24"/>
              </w:rPr>
            </w:pPr>
            <w:r w:rsidRPr="0091701F">
              <w:rPr>
                <w:rFonts w:ascii="Times New Roman" w:hAnsi="Times New Roman"/>
                <w:sz w:val="24"/>
              </w:rPr>
              <w:t>A megnövekedett autós forgalom következtében szükséges</w:t>
            </w:r>
            <w:r>
              <w:rPr>
                <w:rFonts w:ascii="Times New Roman" w:hAnsi="Times New Roman"/>
                <w:sz w:val="24"/>
              </w:rPr>
              <w:t xml:space="preserve"> lenne a már megépült</w:t>
            </w:r>
            <w:r w:rsidRPr="0091701F">
              <w:rPr>
                <w:rFonts w:ascii="Times New Roman" w:hAnsi="Times New Roman"/>
                <w:sz w:val="24"/>
              </w:rPr>
              <w:t xml:space="preserve"> kerékpárút</w:t>
            </w:r>
            <w:r>
              <w:rPr>
                <w:rFonts w:ascii="Times New Roman" w:hAnsi="Times New Roman"/>
                <w:sz w:val="24"/>
              </w:rPr>
              <w:t xml:space="preserve"> Cegléd határáig történő továbbépítése</w:t>
            </w:r>
            <w:r w:rsidRPr="0091701F">
              <w:rPr>
                <w:rFonts w:ascii="Times New Roman" w:hAnsi="Times New Roman"/>
                <w:sz w:val="24"/>
              </w:rPr>
              <w:t>, csökkentve az autós forgalmat és a környezetet ért hatásoka</w:t>
            </w:r>
            <w:r>
              <w:rPr>
                <w:rFonts w:ascii="Times New Roman" w:hAnsi="Times New Roman"/>
                <w:sz w:val="24"/>
              </w:rPr>
              <w:t>t.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835C22" w:rsidRPr="00056F13" w:rsidRDefault="00835C22" w:rsidP="00BD5E57">
            <w:pPr>
              <w:rPr>
                <w:rFonts w:ascii="Times New Roman" w:hAnsi="Times New Roman"/>
                <w:sz w:val="24"/>
              </w:rPr>
            </w:pPr>
            <w:r w:rsidRPr="004B783D">
              <w:rPr>
                <w:rFonts w:ascii="Times New Roman" w:hAnsi="Times New Roman"/>
                <w:color w:val="000000" w:themeColor="text1"/>
                <w:sz w:val="24"/>
              </w:rPr>
              <w:t>A Csemőt Cegléddel összekötő 4608. sz. közút mellett hivatásforgalmú kerékpársáv megépítése</w:t>
            </w:r>
          </w:p>
        </w:tc>
      </w:t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tbl>
    <w:p w:rsidR="00835C22" w:rsidRPr="00056F13" w:rsidRDefault="00835C22" w:rsidP="00835C22">
      <w:pPr>
        <w:rPr>
          <w:rFonts w:ascii="Times New Roman" w:hAnsi="Times New Roman"/>
          <w:sz w:val="24"/>
        </w:rPr>
      </w:pPr>
    </w:p>
    <w:p w:rsidR="00C21F2A" w:rsidRDefault="009058B8"/>
    <w:sectPr w:rsidR="00C21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C22"/>
    <w:rsid w:val="00835C22"/>
    <w:rsid w:val="00887DAF"/>
    <w:rsid w:val="008A5908"/>
    <w:rsid w:val="009058B8"/>
    <w:rsid w:val="00A34665"/>
    <w:rsid w:val="00D64B94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0F478B-0AD3-43D3-AA34-98DBA66E5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5C22"/>
    <w:pPr>
      <w:spacing w:after="0" w:line="240" w:lineRule="auto"/>
      <w:jc w:val="both"/>
    </w:pPr>
    <w:rPr>
      <w:rFonts w:ascii="Calibri" w:eastAsia="Times New Roman" w:hAnsi="Calibri" w:cs="Times New Roman"/>
      <w:szCs w:val="24"/>
      <w:lang w:eastAsia="hu-HU"/>
    </w:rPr>
  </w:style>
  <w:style w:type="paragraph" w:styleId="Cmsor3">
    <w:name w:val="heading 3"/>
    <w:basedOn w:val="Norml"/>
    <w:next w:val="Norml"/>
    <w:link w:val="Cmsor3Char"/>
    <w:qFormat/>
    <w:rsid w:val="00835C2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/>
      <w:jc w:val="left"/>
      <w:outlineLvl w:val="2"/>
    </w:pPr>
    <w:rPr>
      <w:b/>
      <w:bCs/>
      <w:sz w:val="24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835C22"/>
    <w:rPr>
      <w:rFonts w:ascii="Calibri" w:eastAsia="Times New Roman" w:hAnsi="Calibri" w:cs="Times New Roman"/>
      <w:b/>
      <w:bCs/>
      <w:sz w:val="24"/>
      <w:szCs w:val="26"/>
      <w:lang w:eastAsia="hu-HU"/>
    </w:rPr>
  </w:style>
  <w:style w:type="paragraph" w:styleId="Nincstrkz">
    <w:name w:val="No Spacing"/>
    <w:link w:val="NincstrkzChar"/>
    <w:uiPriority w:val="1"/>
    <w:qFormat/>
    <w:rsid w:val="00835C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incstrkzChar">
    <w:name w:val="Nincs térköz Char"/>
    <w:link w:val="Nincstrkz"/>
    <w:uiPriority w:val="1"/>
    <w:rsid w:val="00835C2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578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4</cp:revision>
  <dcterms:created xsi:type="dcterms:W3CDTF">2023-12-01T11:06:00Z</dcterms:created>
  <dcterms:modified xsi:type="dcterms:W3CDTF">2023-12-04T14:24:00Z</dcterms:modified>
</cp:coreProperties>
</file>