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Szándékos bűncselekmény elkövetésén tettenérés miatti elfogások száma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772EF1" w:rsidRDefault="00F14D40">
      <w:r>
        <w:rPr>
          <w:noProof/>
          <w:lang w:eastAsia="hu-HU"/>
        </w:rPr>
        <w:drawing>
          <wp:inline distT="0" distB="0" distL="0" distR="0" wp14:anchorId="0065C6B9" wp14:editId="2733CEE5">
            <wp:extent cx="5048250" cy="27622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14D40" w:rsidRDefault="00F14D40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Bűncselekmény gyanúja miatti előállítások száma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F14D40" w:rsidRDefault="00F14D40">
      <w:r>
        <w:rPr>
          <w:noProof/>
          <w:lang w:eastAsia="hu-HU"/>
        </w:rPr>
        <w:drawing>
          <wp:inline distT="0" distB="0" distL="0" distR="0" wp14:anchorId="7C7C191C" wp14:editId="769A572C">
            <wp:extent cx="5038724" cy="2676525"/>
            <wp:effectExtent l="0" t="0" r="10160" b="9525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14D40" w:rsidRDefault="00F14D40"/>
    <w:p w:rsidR="00F14D40" w:rsidRDefault="00F14D40"/>
    <w:p w:rsidR="00F14D40" w:rsidRDefault="00F14D40"/>
    <w:p w:rsidR="00F14D40" w:rsidRDefault="00F14D40"/>
    <w:p w:rsidR="00F14D40" w:rsidRDefault="00F14D40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Biztonsági intézkedések száma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F14D40" w:rsidRDefault="00F14D40"/>
    <w:p w:rsidR="00F14D40" w:rsidRDefault="00F14D40">
      <w:r>
        <w:rPr>
          <w:noProof/>
          <w:lang w:eastAsia="hu-HU"/>
        </w:rPr>
        <w:drawing>
          <wp:inline distT="0" distB="0" distL="0" distR="0" wp14:anchorId="0E1808EB" wp14:editId="341CE0DA">
            <wp:extent cx="4981574" cy="2743201"/>
            <wp:effectExtent l="0" t="0" r="10160" b="0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14D40" w:rsidRDefault="00F14D40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0"/>
      </w:tblGrid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Végrehajtott elővezetések száma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7927EFF4" wp14:editId="5F4CBB5E">
                  <wp:extent cx="5000625" cy="2686051"/>
                  <wp:effectExtent l="0" t="0" r="9525" b="0"/>
                  <wp:docPr id="4" name="Diagram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:rsidR="00F14D40" w:rsidRDefault="00F14D40"/>
    <w:p w:rsidR="00F14D40" w:rsidRDefault="00F14D40"/>
    <w:p w:rsidR="00F14D40" w:rsidRDefault="00F14D40"/>
    <w:p w:rsidR="00F14D40" w:rsidRDefault="00F14D40"/>
    <w:p w:rsidR="00F14D40" w:rsidRDefault="00F14D40"/>
    <w:tbl>
      <w:tblPr>
        <w:tblW w:w="82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0"/>
      </w:tblGrid>
      <w:tr w:rsidR="00F14D40" w:rsidRPr="00F14D40" w:rsidTr="00F14D40">
        <w:trPr>
          <w:trHeight w:val="300"/>
        </w:trPr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Személysérüléses közúti közlekedési balesetek száma</w:t>
            </w:r>
          </w:p>
        </w:tc>
      </w:tr>
      <w:tr w:rsidR="00F14D40" w:rsidRPr="00F14D40" w:rsidTr="00F14D40">
        <w:trPr>
          <w:trHeight w:val="300"/>
        </w:trPr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F14D40" w:rsidRPr="00F14D40" w:rsidTr="00F14D40">
        <w:trPr>
          <w:trHeight w:val="80"/>
        </w:trPr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  <w:tr w:rsidR="00F14D40" w:rsidRPr="00F14D40" w:rsidTr="00F14D40">
        <w:trPr>
          <w:trHeight w:val="300"/>
        </w:trPr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78E95EA" wp14:editId="04A1A864">
                  <wp:extent cx="5048250" cy="2762250"/>
                  <wp:effectExtent l="0" t="0" r="0" b="0"/>
                  <wp:docPr id="5" name="Diagram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tbl>
            <w:tblPr>
              <w:tblW w:w="7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80"/>
            </w:tblGrid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Súlyos sérüléses közúti közlekedési balesetek száma</w:t>
                  </w:r>
                </w:p>
              </w:tc>
            </w:tr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2018-2022. évek statisztikai kimutatása</w:t>
                  </w:r>
                </w:p>
              </w:tc>
            </w:tr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Ceglédi Rendőrkapitányság</w:t>
                  </w:r>
                </w:p>
              </w:tc>
            </w:tr>
          </w:tbl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1AF18EA" wp14:editId="4C68E411">
                  <wp:extent cx="5048250" cy="2733676"/>
                  <wp:effectExtent l="0" t="0" r="0" b="9525"/>
                  <wp:docPr id="6" name="Diagram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tbl>
            <w:tblPr>
              <w:tblW w:w="7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80"/>
            </w:tblGrid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lastRenderedPageBreak/>
                    <w:t>Halálos közúti közlekedési balesetek száma</w:t>
                  </w:r>
                </w:p>
              </w:tc>
            </w:tr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2018-2022. évek statisztikai kimutatása</w:t>
                  </w:r>
                </w:p>
              </w:tc>
            </w:tr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Ceglédi Rendőrkapitányság</w:t>
                  </w:r>
                </w:p>
              </w:tc>
            </w:tr>
          </w:tbl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9867951" wp14:editId="49068BEC">
                  <wp:extent cx="5048250" cy="2752725"/>
                  <wp:effectExtent l="0" t="0" r="0" b="9525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tbl>
            <w:tblPr>
              <w:tblW w:w="7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80"/>
            </w:tblGrid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Könnyű sérüléses közúti közlekedési balesetek száma</w:t>
                  </w:r>
                </w:p>
              </w:tc>
            </w:tr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2018-2022. évek statisztikai kimutatása</w:t>
                  </w:r>
                </w:p>
              </w:tc>
            </w:tr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Ceglédi Rendőrkapitányság</w:t>
                  </w:r>
                </w:p>
              </w:tc>
            </w:tr>
          </w:tbl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4682461" wp14:editId="44D71C6F">
                  <wp:extent cx="5048250" cy="2724150"/>
                  <wp:effectExtent l="0" t="0" r="0" b="0"/>
                  <wp:docPr id="8" name="Diagram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tbl>
            <w:tblPr>
              <w:tblW w:w="7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090"/>
            </w:tblGrid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lastRenderedPageBreak/>
                    <w:t>Szabálysértési feljelentések és a kiszabott helyszíni bírságok száma</w:t>
                  </w:r>
                </w:p>
              </w:tc>
            </w:tr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2018-2022. évek statisztikai kimutatása</w:t>
                  </w:r>
                </w:p>
              </w:tc>
            </w:tr>
            <w:tr w:rsidR="00F14D40" w:rsidRPr="00F14D40" w:rsidTr="00F14D40">
              <w:trPr>
                <w:trHeight w:val="300"/>
              </w:trPr>
              <w:tc>
                <w:tcPr>
                  <w:tcW w:w="7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F14D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Ceglédi Rendőrkapitányság</w:t>
                  </w:r>
                </w:p>
                <w:p w:rsid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:rsid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466DE920" wp14:editId="6C5EF8D9">
                        <wp:extent cx="5038725" cy="2800350"/>
                        <wp:effectExtent l="0" t="0" r="9525" b="0"/>
                        <wp:docPr id="9" name="Diagram 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  <w:p w:rsid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:rsidR="00F14D40" w:rsidRPr="00F14D40" w:rsidRDefault="00F14D40" w:rsidP="00F14D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</w:tc>
            </w:tr>
          </w:tbl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14D40" w:rsidRPr="00F14D40" w:rsidTr="00F14D40">
        <w:trPr>
          <w:trHeight w:val="300"/>
        </w:trPr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14D40" w:rsidRPr="00F14D40" w:rsidTr="00F14D40">
        <w:trPr>
          <w:trHeight w:val="300"/>
        </w:trPr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Büntető feljelentések száma</w:t>
            </w:r>
          </w:p>
        </w:tc>
      </w:tr>
      <w:tr w:rsidR="00F14D40" w:rsidRPr="00F14D40" w:rsidTr="00F14D40">
        <w:trPr>
          <w:trHeight w:val="300"/>
        </w:trPr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F14D40" w:rsidRPr="00F14D40" w:rsidTr="00F14D40">
        <w:trPr>
          <w:trHeight w:val="300"/>
        </w:trPr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F14D40" w:rsidRDefault="00F14D40">
      <w:r>
        <w:rPr>
          <w:noProof/>
          <w:lang w:eastAsia="hu-HU"/>
        </w:rPr>
        <w:drawing>
          <wp:inline distT="0" distB="0" distL="0" distR="0" wp14:anchorId="30328B62" wp14:editId="165555F5">
            <wp:extent cx="5048250" cy="2800349"/>
            <wp:effectExtent l="0" t="0" r="0" b="635"/>
            <wp:docPr id="10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14D40" w:rsidRDefault="00F14D40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Pozitív alkoholszonda alkalmazások száma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2010. és 2018-2022. évek statisztikai kimutatása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F14D40" w:rsidRDefault="00F14D40">
      <w:r>
        <w:rPr>
          <w:noProof/>
          <w:lang w:eastAsia="hu-HU"/>
        </w:rPr>
        <w:drawing>
          <wp:inline distT="0" distB="0" distL="0" distR="0" wp14:anchorId="651345BF" wp14:editId="345C4BA7">
            <wp:extent cx="5162550" cy="2762250"/>
            <wp:effectExtent l="0" t="0" r="0" b="0"/>
            <wp:docPr id="11" name="Diagram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14D40" w:rsidRDefault="00F14D40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Balesetet szenvedett személyek száma (fő)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F14D40" w:rsidRDefault="00F14D40">
      <w:r>
        <w:rPr>
          <w:noProof/>
          <w:lang w:eastAsia="hu-HU"/>
        </w:rPr>
        <w:drawing>
          <wp:inline distT="0" distB="0" distL="0" distR="0" wp14:anchorId="70B64C96" wp14:editId="0142806C">
            <wp:extent cx="5048250" cy="2781300"/>
            <wp:effectExtent l="0" t="0" r="0" b="0"/>
            <wp:docPr id="12" name="Diagram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14D40" w:rsidRDefault="00F14D40"/>
    <w:p w:rsidR="00F14D40" w:rsidRDefault="00F14D40"/>
    <w:p w:rsidR="00F14D40" w:rsidRDefault="00F14D40"/>
    <w:p w:rsidR="00F14D40" w:rsidRDefault="00F14D40"/>
    <w:p w:rsidR="00F14D40" w:rsidRDefault="00F14D40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Személysérüléses közúti közlekedési balesetekben meghalt személyek száma (fő)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F14D40" w:rsidRDefault="00F14D40"/>
    <w:p w:rsidR="00F14D40" w:rsidRDefault="00F14D40">
      <w:r>
        <w:rPr>
          <w:noProof/>
          <w:lang w:eastAsia="hu-HU"/>
        </w:rPr>
        <w:drawing>
          <wp:inline distT="0" distB="0" distL="0" distR="0" wp14:anchorId="7DD8DEB5" wp14:editId="775ABE7A">
            <wp:extent cx="5048250" cy="2781300"/>
            <wp:effectExtent l="0" t="0" r="0" b="0"/>
            <wp:docPr id="13" name="Diagram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14D40" w:rsidRDefault="00F14D40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Személysérüléses közúti közlekedési balesetekben könnyen sérült személyek száma (fő)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F14D40" w:rsidRPr="00F14D40" w:rsidTr="00F14D40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14D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F14D40" w:rsidRPr="00F14D40" w:rsidRDefault="00F14D40" w:rsidP="00F1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F14D40" w:rsidRDefault="00F14D40">
      <w:r>
        <w:rPr>
          <w:noProof/>
          <w:lang w:eastAsia="hu-HU"/>
        </w:rPr>
        <w:drawing>
          <wp:inline distT="0" distB="0" distL="0" distR="0" wp14:anchorId="45C870B7" wp14:editId="49D50673">
            <wp:extent cx="5048250" cy="2781300"/>
            <wp:effectExtent l="0" t="0" r="0" b="0"/>
            <wp:docPr id="14" name="Diagram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52501" w:rsidRDefault="00652501"/>
    <w:p w:rsidR="00652501" w:rsidRDefault="00652501"/>
    <w:p w:rsidR="00652501" w:rsidRDefault="00652501"/>
    <w:p w:rsidR="00652501" w:rsidRDefault="00652501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Közterületi jelenlét erő (fő)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2021- 2022 év havi adatai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652501" w:rsidRDefault="00652501">
      <w:r>
        <w:rPr>
          <w:noProof/>
          <w:lang w:eastAsia="hu-HU"/>
        </w:rPr>
        <w:drawing>
          <wp:inline distT="0" distB="0" distL="0" distR="0" wp14:anchorId="45BA289A" wp14:editId="70802929">
            <wp:extent cx="5057775" cy="3105150"/>
            <wp:effectExtent l="0" t="0" r="9525" b="0"/>
            <wp:docPr id="15" name="Diagram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52501" w:rsidRDefault="00652501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Tényleges közterületi szolgálati idő (óra)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2021- 2022 év havi adatai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652501" w:rsidRDefault="00652501"/>
    <w:p w:rsidR="00652501" w:rsidRDefault="00652501">
      <w:r>
        <w:rPr>
          <w:noProof/>
          <w:lang w:eastAsia="hu-HU"/>
        </w:rPr>
        <w:drawing>
          <wp:inline distT="0" distB="0" distL="0" distR="0" wp14:anchorId="7D943CAC" wp14:editId="76C2A97E">
            <wp:extent cx="5019675" cy="3095626"/>
            <wp:effectExtent l="0" t="0" r="9525" b="9525"/>
            <wp:docPr id="16" name="Diagram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52501" w:rsidRDefault="00652501"/>
    <w:p w:rsidR="00652501" w:rsidRDefault="00652501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Tulajdon elleni szabálysértési ügyek száma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2018-2022. évek statisztikai kimutatása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652501" w:rsidRDefault="00652501"/>
    <w:p w:rsidR="00652501" w:rsidRDefault="00652501">
      <w:r>
        <w:rPr>
          <w:noProof/>
          <w:lang w:eastAsia="hu-HU"/>
        </w:rPr>
        <w:drawing>
          <wp:inline distT="0" distB="0" distL="0" distR="0" wp14:anchorId="1D57662C" wp14:editId="26CE07EB">
            <wp:extent cx="5057775" cy="2752724"/>
            <wp:effectExtent l="0" t="0" r="9525" b="10160"/>
            <wp:docPr id="17" name="Diagram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52501" w:rsidRDefault="00652501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Tulajdon elleni szabálysértések felderítési mutatója (%)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2018-2022. évek statisztikai kimutatása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652501" w:rsidRDefault="00652501"/>
    <w:p w:rsidR="00652501" w:rsidRDefault="00652501">
      <w:r>
        <w:rPr>
          <w:noProof/>
          <w:lang w:eastAsia="hu-HU"/>
        </w:rPr>
        <w:drawing>
          <wp:inline distT="0" distB="0" distL="0" distR="0" wp14:anchorId="0F91F644" wp14:editId="5307BA45">
            <wp:extent cx="5057775" cy="2752724"/>
            <wp:effectExtent l="0" t="0" r="9525" b="10160"/>
            <wp:docPr id="18" name="Diagram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52501" w:rsidRDefault="00652501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Ittasan okozott személysérüléses közúti közlekedési balesetek száma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2010. és 2018-2022. évek statisztikai kimutatása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652501" w:rsidRDefault="00652501"/>
    <w:p w:rsidR="00652501" w:rsidRDefault="00652501">
      <w:r>
        <w:rPr>
          <w:noProof/>
          <w:lang w:eastAsia="hu-HU"/>
        </w:rPr>
        <w:drawing>
          <wp:inline distT="0" distB="0" distL="0" distR="0" wp14:anchorId="39625E43" wp14:editId="2865164B">
            <wp:extent cx="5048250" cy="2781300"/>
            <wp:effectExtent l="0" t="0" r="0" b="0"/>
            <wp:docPr id="19" name="Diagram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52501" w:rsidRDefault="00652501"/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Ittasan okozott személysérüléses közúti közlekedési balesetek aránya (%)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évek statisztikai kimutatása</w:t>
            </w:r>
          </w:p>
        </w:tc>
      </w:tr>
      <w:tr w:rsidR="00652501" w:rsidRPr="00652501" w:rsidTr="00652501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501" w:rsidRPr="00652501" w:rsidRDefault="00652501" w:rsidP="0065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525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652501" w:rsidRDefault="00652501"/>
    <w:p w:rsidR="00652501" w:rsidRDefault="00652501">
      <w:r>
        <w:rPr>
          <w:noProof/>
          <w:lang w:eastAsia="hu-HU"/>
        </w:rPr>
        <w:drawing>
          <wp:inline distT="0" distB="0" distL="0" distR="0" wp14:anchorId="10BA4280" wp14:editId="13250301">
            <wp:extent cx="5048250" cy="2781300"/>
            <wp:effectExtent l="0" t="0" r="0" b="0"/>
            <wp:docPr id="20" name="Diagram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bookmarkStart w:id="0" w:name="_GoBack"/>
      <w:bookmarkEnd w:id="0"/>
    </w:p>
    <w:sectPr w:rsidR="00652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40"/>
    <w:rsid w:val="00652501"/>
    <w:rsid w:val="00772EF1"/>
    <w:rsid w:val="00F1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EB88"/>
  <w15:chartTrackingRefBased/>
  <w15:docId w15:val="{C8824426-204D-4D1F-A5C3-F0068CFC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fontTable" Target="fontTable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2.png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2.png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2.png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2.png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2.png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1.jpeg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arkoziZ\Desktop\besz&#225;mol&#243;\Rend&#233;szeti%20mell&#233;klet%20Cegl&#233;di%20Rk..xlsx" TargetMode="External"/><Relationship Id="rId1" Type="http://schemas.openxmlformats.org/officeDocument/2006/relationships/image" Target="../media/image2.pn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adat!$A$7</c:f>
              <c:strCache>
                <c:ptCount val="1"/>
                <c:pt idx="0">
                  <c:v>Szándékos bűncselekmény elkövetésén tettenérés miatti elfogások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adat!$B$7:$G$7</c:f>
              <c:numCache>
                <c:formatCode>#,##0</c:formatCode>
                <c:ptCount val="6"/>
                <c:pt idx="0">
                  <c:v>332</c:v>
                </c:pt>
                <c:pt idx="1">
                  <c:v>399</c:v>
                </c:pt>
                <c:pt idx="2">
                  <c:v>406</c:v>
                </c:pt>
                <c:pt idx="3">
                  <c:v>392</c:v>
                </c:pt>
                <c:pt idx="4">
                  <c:v>561</c:v>
                </c:pt>
                <c:pt idx="5">
                  <c:v>583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0F1-4590-A3B2-960956BC04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96744816"/>
        <c:axId val="196745208"/>
      </c:barChart>
      <c:catAx>
        <c:axId val="196744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6745208"/>
        <c:crosses val="autoZero"/>
        <c:auto val="1"/>
        <c:lblAlgn val="ctr"/>
        <c:lblOffset val="100"/>
        <c:noMultiLvlLbl val="0"/>
      </c:catAx>
      <c:valAx>
        <c:axId val="19674520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67448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adat!$A$12</c:f>
              <c:strCache>
                <c:ptCount val="1"/>
                <c:pt idx="0">
                  <c:v>Büntető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adat!$B$12:$G$12</c:f>
              <c:numCache>
                <c:formatCode>#,##0</c:formatCode>
                <c:ptCount val="6"/>
                <c:pt idx="0">
                  <c:v>508</c:v>
                </c:pt>
                <c:pt idx="1">
                  <c:v>249</c:v>
                </c:pt>
                <c:pt idx="2">
                  <c:v>175</c:v>
                </c:pt>
                <c:pt idx="3">
                  <c:v>350</c:v>
                </c:pt>
                <c:pt idx="4">
                  <c:v>318</c:v>
                </c:pt>
                <c:pt idx="5">
                  <c:v>359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2D-4724-81E9-C32121F6FC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82705408"/>
        <c:axId val="582705800"/>
      </c:barChart>
      <c:catAx>
        <c:axId val="582705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82705800"/>
        <c:crosses val="autoZero"/>
        <c:auto val="1"/>
        <c:lblAlgn val="ctr"/>
        <c:lblOffset val="100"/>
        <c:noMultiLvlLbl val="0"/>
      </c:catAx>
      <c:valAx>
        <c:axId val="58270580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827054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6303585844872838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adat!$A$14</c:f>
              <c:strCache>
                <c:ptCount val="1"/>
                <c:pt idx="0">
                  <c:v>Pozitív eredményű alkoholszonda alkalmazások száma (eset)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adat!$B$14:$G$14</c:f>
              <c:numCache>
                <c:formatCode>#,##0</c:formatCode>
                <c:ptCount val="6"/>
                <c:pt idx="0">
                  <c:v>214</c:v>
                </c:pt>
                <c:pt idx="1">
                  <c:v>248</c:v>
                </c:pt>
                <c:pt idx="2">
                  <c:v>201</c:v>
                </c:pt>
                <c:pt idx="3">
                  <c:v>257</c:v>
                </c:pt>
                <c:pt idx="4">
                  <c:v>222</c:v>
                </c:pt>
                <c:pt idx="5">
                  <c:v>298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3C-46CC-95B4-AFF0C459C6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82706584"/>
        <c:axId val="559291136"/>
      </c:barChart>
      <c:lineChart>
        <c:grouping val="standard"/>
        <c:varyColors val="0"/>
        <c:ser>
          <c:idx val="0"/>
          <c:order val="1"/>
          <c:tx>
            <c:strRef>
              <c:f>adat!$A$15</c:f>
              <c:strCache>
                <c:ptCount val="1"/>
                <c:pt idx="0">
                  <c:v>ebből járművezető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5.7524279484406811E-2"/>
                  <c:y val="-0.1705862974024798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43C-46CC-95B4-AFF0C459C68A}"/>
                </c:ext>
              </c:extLst>
            </c:dLbl>
            <c:dLbl>
              <c:idx val="1"/>
              <c:layout>
                <c:manualLayout>
                  <c:x val="-6.7840204693949038E-2"/>
                  <c:y val="-0.2073679065978821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43C-46CC-95B4-AFF0C459C68A}"/>
                </c:ext>
              </c:extLst>
            </c:dLbl>
            <c:dLbl>
              <c:idx val="2"/>
              <c:layout>
                <c:manualLayout>
                  <c:x val="-6.0103260786792463E-2"/>
                  <c:y val="-0.1751839985519052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43C-46CC-95B4-AFF0C459C68A}"/>
                </c:ext>
              </c:extLst>
            </c:dLbl>
            <c:dLbl>
              <c:idx val="3"/>
              <c:layout>
                <c:manualLayout>
                  <c:x val="-5.7524279484406811E-2"/>
                  <c:y val="-0.1430000905059281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43C-46CC-95B4-AFF0C459C68A}"/>
                </c:ext>
              </c:extLst>
            </c:dLbl>
            <c:dLbl>
              <c:idx val="4"/>
              <c:layout>
                <c:manualLayout>
                  <c:x val="-5.7524279484406811E-2"/>
                  <c:y val="-0.115413883609376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43C-46CC-95B4-AFF0C459C68A}"/>
                </c:ext>
              </c:extLst>
            </c:dLbl>
            <c:dLbl>
              <c:idx val="5"/>
              <c:layout>
                <c:manualLayout>
                  <c:x val="-3.4511643491372278E-2"/>
                  <c:y val="-0.1613908951036293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43C-46CC-95B4-AFF0C459C68A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downArrowCallout">
                    <a:avLst/>
                  </a:prstGeom>
                </c15:spPr>
                <c15:showLeaderLines val="1"/>
              </c:ext>
            </c:extLst>
          </c:dLbls>
          <c:val>
            <c:numRef>
              <c:f>adat!$B$15:$G$15</c:f>
              <c:numCache>
                <c:formatCode>#,##0</c:formatCode>
                <c:ptCount val="6"/>
                <c:pt idx="1">
                  <c:v>233</c:v>
                </c:pt>
                <c:pt idx="2">
                  <c:v>186</c:v>
                </c:pt>
                <c:pt idx="3">
                  <c:v>227</c:v>
                </c:pt>
                <c:pt idx="4">
                  <c:v>187</c:v>
                </c:pt>
                <c:pt idx="5">
                  <c:v>259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C43C-46CC-95B4-AFF0C459C6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2706584"/>
        <c:axId val="559291136"/>
      </c:lineChart>
      <c:catAx>
        <c:axId val="582706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59291136"/>
        <c:crosses val="autoZero"/>
        <c:auto val="1"/>
        <c:lblAlgn val="ctr"/>
        <c:lblOffset val="100"/>
        <c:noMultiLvlLbl val="0"/>
      </c:catAx>
      <c:valAx>
        <c:axId val="5592911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827065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adat!$A$38</c:f>
              <c:strCache>
                <c:ptCount val="1"/>
                <c:pt idx="0">
                  <c:v>Személysérüléses közúti közlekedési baleset során meghalt, illetve megsérült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adat!$B$33:$G$33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adat!$B$38:$G$38</c:f>
              <c:numCache>
                <c:formatCode>#,##0</c:formatCode>
                <c:ptCount val="6"/>
                <c:pt idx="0">
                  <c:v>179</c:v>
                </c:pt>
                <c:pt idx="1">
                  <c:v>217</c:v>
                </c:pt>
                <c:pt idx="2">
                  <c:v>198</c:v>
                </c:pt>
                <c:pt idx="3">
                  <c:v>167</c:v>
                </c:pt>
                <c:pt idx="4">
                  <c:v>149</c:v>
                </c:pt>
                <c:pt idx="5">
                  <c:v>185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92-41F7-BFDB-BEA5B755E2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69999144"/>
        <c:axId val="569999536"/>
      </c:barChart>
      <c:catAx>
        <c:axId val="569999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69999536"/>
        <c:crosses val="autoZero"/>
        <c:auto val="1"/>
        <c:lblAlgn val="ctr"/>
        <c:lblOffset val="100"/>
        <c:noMultiLvlLbl val="0"/>
      </c:catAx>
      <c:valAx>
        <c:axId val="5699995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699991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6536935965196130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adat!$A$39</c:f>
              <c:strCache>
                <c:ptCount val="1"/>
                <c:pt idx="0">
                  <c:v>Meghalt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adat!$B$33:$G$33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adat!$B$39:$G$39</c:f>
              <c:numCache>
                <c:formatCode>#,##0</c:formatCode>
                <c:ptCount val="6"/>
                <c:pt idx="0">
                  <c:v>10</c:v>
                </c:pt>
                <c:pt idx="1">
                  <c:v>20</c:v>
                </c:pt>
                <c:pt idx="2">
                  <c:v>10</c:v>
                </c:pt>
                <c:pt idx="3">
                  <c:v>3</c:v>
                </c:pt>
                <c:pt idx="4">
                  <c:v>13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6C-48B3-9011-7ED1405BD8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70000320"/>
        <c:axId val="570000712"/>
      </c:barChart>
      <c:catAx>
        <c:axId val="570000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0000712"/>
        <c:crosses val="autoZero"/>
        <c:auto val="1"/>
        <c:lblAlgn val="ctr"/>
        <c:lblOffset val="100"/>
        <c:noMultiLvlLbl val="0"/>
      </c:catAx>
      <c:valAx>
        <c:axId val="57000071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00003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adat!$A$41</c:f>
              <c:strCache>
                <c:ptCount val="1"/>
                <c:pt idx="0">
                  <c:v>Könnyen 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adat!$B$33:$G$33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adat!$B$41:$G$41</c:f>
              <c:numCache>
                <c:formatCode>#,##0</c:formatCode>
                <c:ptCount val="6"/>
                <c:pt idx="0">
                  <c:v>104</c:v>
                </c:pt>
                <c:pt idx="1">
                  <c:v>132</c:v>
                </c:pt>
                <c:pt idx="2">
                  <c:v>120</c:v>
                </c:pt>
                <c:pt idx="3">
                  <c:v>111</c:v>
                </c:pt>
                <c:pt idx="4">
                  <c:v>103</c:v>
                </c:pt>
                <c:pt idx="5">
                  <c:v>132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BC-49C3-97FD-8CF19AB1D8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79320688"/>
        <c:axId val="579321080"/>
      </c:barChart>
      <c:catAx>
        <c:axId val="579320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9321080"/>
        <c:crosses val="autoZero"/>
        <c:auto val="1"/>
        <c:lblAlgn val="ctr"/>
        <c:lblOffset val="100"/>
        <c:noMultiLvlLbl val="0"/>
      </c:catAx>
      <c:valAx>
        <c:axId val="57932108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93206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16152751898379"/>
          <c:y val="0.21739725572278149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adat!$A$23</c:f>
              <c:strCache>
                <c:ptCount val="1"/>
                <c:pt idx="0">
                  <c:v>Közterületi jelenlét erő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adat!$B$22:$M$22</c:f>
              <c:strCache>
                <c:ptCount val="12"/>
                <c:pt idx="0">
                  <c:v>I. hónap</c:v>
                </c:pt>
                <c:pt idx="1">
                  <c:v>II. hónap</c:v>
                </c:pt>
                <c:pt idx="2">
                  <c:v>III. hónap</c:v>
                </c:pt>
                <c:pt idx="3">
                  <c:v>IV. hónap</c:v>
                </c:pt>
                <c:pt idx="4">
                  <c:v>V. hónap</c:v>
                </c:pt>
                <c:pt idx="5">
                  <c:v>VI. hónap</c:v>
                </c:pt>
                <c:pt idx="6">
                  <c:v>VII. hónap</c:v>
                </c:pt>
                <c:pt idx="7">
                  <c:v>VIII. hónap</c:v>
                </c:pt>
                <c:pt idx="8">
                  <c:v>IX. hónap</c:v>
                </c:pt>
                <c:pt idx="9">
                  <c:v>X. hónap</c:v>
                </c:pt>
                <c:pt idx="10">
                  <c:v>XI. hónap</c:v>
                </c:pt>
                <c:pt idx="11">
                  <c:v>XII. hónap</c:v>
                </c:pt>
              </c:strCache>
            </c:strRef>
          </c:cat>
          <c:val>
            <c:numRef>
              <c:f>adat!$B$23:$M$23</c:f>
              <c:numCache>
                <c:formatCode>#,##0</c:formatCode>
                <c:ptCount val="12"/>
                <c:pt idx="0">
                  <c:v>728</c:v>
                </c:pt>
                <c:pt idx="1">
                  <c:v>733</c:v>
                </c:pt>
                <c:pt idx="2">
                  <c:v>864</c:v>
                </c:pt>
                <c:pt idx="3">
                  <c:v>777</c:v>
                </c:pt>
                <c:pt idx="4">
                  <c:v>705</c:v>
                </c:pt>
                <c:pt idx="5">
                  <c:v>833</c:v>
                </c:pt>
                <c:pt idx="6">
                  <c:v>695</c:v>
                </c:pt>
                <c:pt idx="7">
                  <c:v>677</c:v>
                </c:pt>
                <c:pt idx="8">
                  <c:v>811</c:v>
                </c:pt>
                <c:pt idx="9">
                  <c:v>748</c:v>
                </c:pt>
                <c:pt idx="10">
                  <c:v>764</c:v>
                </c:pt>
                <c:pt idx="11">
                  <c:v>706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21-4297-A310-BD6E1A362D3C}"/>
            </c:ext>
          </c:extLst>
        </c:ser>
        <c:ser>
          <c:idx val="0"/>
          <c:order val="1"/>
          <c:tx>
            <c:strRef>
              <c:f>adat!$A$28</c:f>
              <c:strCache>
                <c:ptCount val="1"/>
                <c:pt idx="0">
                  <c:v>Közterületi jelenlét erő (fő)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Overflow="overflow" horzOverflow="overflow" vert="horz" wrap="square" lIns="38100" tIns="19050" rIns="38100" bIns="19050" anchor="b" anchorCtr="1">
                <a:spAutoFit/>
              </a:bodyPr>
              <a:lstStyle/>
              <a:p>
                <a:pPr>
                  <a:defRPr/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adat!$B$22:$M$22</c:f>
              <c:strCache>
                <c:ptCount val="12"/>
                <c:pt idx="0">
                  <c:v>I. hónap</c:v>
                </c:pt>
                <c:pt idx="1">
                  <c:v>II. hónap</c:v>
                </c:pt>
                <c:pt idx="2">
                  <c:v>III. hónap</c:v>
                </c:pt>
                <c:pt idx="3">
                  <c:v>IV. hónap</c:v>
                </c:pt>
                <c:pt idx="4">
                  <c:v>V. hónap</c:v>
                </c:pt>
                <c:pt idx="5">
                  <c:v>VI. hónap</c:v>
                </c:pt>
                <c:pt idx="6">
                  <c:v>VII. hónap</c:v>
                </c:pt>
                <c:pt idx="7">
                  <c:v>VIII. hónap</c:v>
                </c:pt>
                <c:pt idx="8">
                  <c:v>IX. hónap</c:v>
                </c:pt>
                <c:pt idx="9">
                  <c:v>X. hónap</c:v>
                </c:pt>
                <c:pt idx="10">
                  <c:v>XI. hónap</c:v>
                </c:pt>
                <c:pt idx="11">
                  <c:v>XII. hónap</c:v>
                </c:pt>
              </c:strCache>
            </c:strRef>
          </c:cat>
          <c:val>
            <c:numRef>
              <c:f>adat!$B$28:$M$28</c:f>
              <c:numCache>
                <c:formatCode>General</c:formatCode>
                <c:ptCount val="12"/>
                <c:pt idx="0">
                  <c:v>767</c:v>
                </c:pt>
                <c:pt idx="1">
                  <c:v>707</c:v>
                </c:pt>
                <c:pt idx="2">
                  <c:v>784</c:v>
                </c:pt>
                <c:pt idx="3">
                  <c:v>698</c:v>
                </c:pt>
                <c:pt idx="4">
                  <c:v>798</c:v>
                </c:pt>
                <c:pt idx="5">
                  <c:v>678</c:v>
                </c:pt>
                <c:pt idx="6">
                  <c:v>694</c:v>
                </c:pt>
                <c:pt idx="7">
                  <c:v>744</c:v>
                </c:pt>
                <c:pt idx="8">
                  <c:v>799</c:v>
                </c:pt>
                <c:pt idx="9">
                  <c:v>780</c:v>
                </c:pt>
                <c:pt idx="10">
                  <c:v>730</c:v>
                </c:pt>
                <c:pt idx="11">
                  <c:v>698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D21-4297-A310-BD6E1A362D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59291920"/>
        <c:axId val="559292312"/>
      </c:barChart>
      <c:catAx>
        <c:axId val="559291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/>
        </c:spPr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59292312"/>
        <c:crosses val="autoZero"/>
        <c:auto val="1"/>
        <c:lblAlgn val="ctr"/>
        <c:lblOffset val="100"/>
        <c:tickMarkSkip val="1"/>
        <c:noMultiLvlLbl val="0"/>
      </c:catAx>
      <c:valAx>
        <c:axId val="55929231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592919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822430849989905"/>
          <c:y val="0.23443299395242981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adat!$A$24</c:f>
              <c:strCache>
                <c:ptCount val="1"/>
                <c:pt idx="0">
                  <c:v>Tényleges közterületi szolgálati idő (óra)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adat!$B$22:$M$22</c:f>
              <c:strCache>
                <c:ptCount val="12"/>
                <c:pt idx="0">
                  <c:v>I. hónap</c:v>
                </c:pt>
                <c:pt idx="1">
                  <c:v>II. hónap</c:v>
                </c:pt>
                <c:pt idx="2">
                  <c:v>III. hónap</c:v>
                </c:pt>
                <c:pt idx="3">
                  <c:v>IV. hónap</c:v>
                </c:pt>
                <c:pt idx="4">
                  <c:v>V. hónap</c:v>
                </c:pt>
                <c:pt idx="5">
                  <c:v>VI. hónap</c:v>
                </c:pt>
                <c:pt idx="6">
                  <c:v>VII. hónap</c:v>
                </c:pt>
                <c:pt idx="7">
                  <c:v>VIII. hónap</c:v>
                </c:pt>
                <c:pt idx="8">
                  <c:v>IX. hónap</c:v>
                </c:pt>
                <c:pt idx="9">
                  <c:v>X. hónap</c:v>
                </c:pt>
                <c:pt idx="10">
                  <c:v>XI. hónap</c:v>
                </c:pt>
                <c:pt idx="11">
                  <c:v>XII. hónap</c:v>
                </c:pt>
              </c:strCache>
            </c:strRef>
          </c:cat>
          <c:val>
            <c:numRef>
              <c:f>adat!$B$24:$M$24</c:f>
              <c:numCache>
                <c:formatCode>#,##0</c:formatCode>
                <c:ptCount val="12"/>
                <c:pt idx="0">
                  <c:v>5064</c:v>
                </c:pt>
                <c:pt idx="1">
                  <c:v>5232</c:v>
                </c:pt>
                <c:pt idx="2">
                  <c:v>6143</c:v>
                </c:pt>
                <c:pt idx="3">
                  <c:v>5583</c:v>
                </c:pt>
                <c:pt idx="4">
                  <c:v>5066</c:v>
                </c:pt>
                <c:pt idx="5">
                  <c:v>5151</c:v>
                </c:pt>
                <c:pt idx="6">
                  <c:v>5011</c:v>
                </c:pt>
                <c:pt idx="7">
                  <c:v>4764</c:v>
                </c:pt>
                <c:pt idx="8">
                  <c:v>5621</c:v>
                </c:pt>
                <c:pt idx="9">
                  <c:v>4748</c:v>
                </c:pt>
                <c:pt idx="10">
                  <c:v>4803</c:v>
                </c:pt>
                <c:pt idx="11">
                  <c:v>4822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3E-45A6-BC44-A5E555A390AC}"/>
            </c:ext>
          </c:extLst>
        </c:ser>
        <c:ser>
          <c:idx val="0"/>
          <c:order val="1"/>
          <c:tx>
            <c:strRef>
              <c:f>adat!$A$29</c:f>
              <c:strCache>
                <c:ptCount val="1"/>
                <c:pt idx="0">
                  <c:v>Tényleges közterületi szolgálati idő (óra)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b" anchorCtr="1">
                <a:spAutoFit/>
              </a:bodyPr>
              <a:lstStyle/>
              <a:p>
                <a:pPr>
                  <a:defRPr/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adat!$B$22:$M$22</c:f>
              <c:strCache>
                <c:ptCount val="12"/>
                <c:pt idx="0">
                  <c:v>I. hónap</c:v>
                </c:pt>
                <c:pt idx="1">
                  <c:v>II. hónap</c:v>
                </c:pt>
                <c:pt idx="2">
                  <c:v>III. hónap</c:v>
                </c:pt>
                <c:pt idx="3">
                  <c:v>IV. hónap</c:v>
                </c:pt>
                <c:pt idx="4">
                  <c:v>V. hónap</c:v>
                </c:pt>
                <c:pt idx="5">
                  <c:v>VI. hónap</c:v>
                </c:pt>
                <c:pt idx="6">
                  <c:v>VII. hónap</c:v>
                </c:pt>
                <c:pt idx="7">
                  <c:v>VIII. hónap</c:v>
                </c:pt>
                <c:pt idx="8">
                  <c:v>IX. hónap</c:v>
                </c:pt>
                <c:pt idx="9">
                  <c:v>X. hónap</c:v>
                </c:pt>
                <c:pt idx="10">
                  <c:v>XI. hónap</c:v>
                </c:pt>
                <c:pt idx="11">
                  <c:v>XII. hónap</c:v>
                </c:pt>
              </c:strCache>
            </c:strRef>
          </c:cat>
          <c:val>
            <c:numRef>
              <c:f>adat!$B$29:$M$29</c:f>
              <c:numCache>
                <c:formatCode>#,##0</c:formatCode>
                <c:ptCount val="12"/>
                <c:pt idx="0">
                  <c:v>5499</c:v>
                </c:pt>
                <c:pt idx="1">
                  <c:v>4975</c:v>
                </c:pt>
                <c:pt idx="2">
                  <c:v>5208</c:v>
                </c:pt>
                <c:pt idx="3">
                  <c:v>4880</c:v>
                </c:pt>
                <c:pt idx="4">
                  <c:v>5650</c:v>
                </c:pt>
                <c:pt idx="5">
                  <c:v>4722</c:v>
                </c:pt>
                <c:pt idx="6">
                  <c:v>4770</c:v>
                </c:pt>
                <c:pt idx="7">
                  <c:v>5574</c:v>
                </c:pt>
                <c:pt idx="8">
                  <c:v>5689</c:v>
                </c:pt>
                <c:pt idx="9">
                  <c:v>5140</c:v>
                </c:pt>
                <c:pt idx="10">
                  <c:v>5063</c:v>
                </c:pt>
                <c:pt idx="11">
                  <c:v>4714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43E-45A6-BC44-A5E555A390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72980936"/>
        <c:axId val="572981328"/>
      </c:barChart>
      <c:catAx>
        <c:axId val="572980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2981328"/>
        <c:crosses val="autoZero"/>
        <c:auto val="1"/>
        <c:lblAlgn val="ctr"/>
        <c:lblOffset val="100"/>
        <c:noMultiLvlLbl val="0"/>
      </c:catAx>
      <c:valAx>
        <c:axId val="57298132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29809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adat!$C$6:$G$6</c:f>
              <c:strCache>
                <c:ptCount val="5"/>
                <c:pt idx="0">
                  <c:v>2018. év</c:v>
                </c:pt>
                <c:pt idx="1">
                  <c:v>2019. év</c:v>
                </c:pt>
                <c:pt idx="2">
                  <c:v>2020. év </c:v>
                </c:pt>
                <c:pt idx="3">
                  <c:v>2021. év </c:v>
                </c:pt>
                <c:pt idx="4">
                  <c:v>2022. év </c:v>
                </c:pt>
              </c:strCache>
            </c:strRef>
          </c:cat>
          <c:val>
            <c:numRef>
              <c:f>adat!$C$18:$G$18</c:f>
              <c:numCache>
                <c:formatCode>#,##0</c:formatCode>
                <c:ptCount val="5"/>
                <c:pt idx="0">
                  <c:v>357</c:v>
                </c:pt>
                <c:pt idx="1">
                  <c:v>355</c:v>
                </c:pt>
                <c:pt idx="2">
                  <c:v>295</c:v>
                </c:pt>
                <c:pt idx="3">
                  <c:v>236</c:v>
                </c:pt>
                <c:pt idx="4">
                  <c:v>278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23B-4F44-A666-67B64BAB96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72982112"/>
        <c:axId val="572982504"/>
      </c:barChart>
      <c:catAx>
        <c:axId val="572982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2982504"/>
        <c:crosses val="autoZero"/>
        <c:auto val="1"/>
        <c:lblAlgn val="ctr"/>
        <c:lblOffset val="100"/>
        <c:noMultiLvlLbl val="0"/>
      </c:catAx>
      <c:valAx>
        <c:axId val="57298250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298211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65778588772430524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.0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adat!$C$6:$G$6</c:f>
              <c:strCache>
                <c:ptCount val="5"/>
                <c:pt idx="0">
                  <c:v>2018. év</c:v>
                </c:pt>
                <c:pt idx="1">
                  <c:v>2019. év</c:v>
                </c:pt>
                <c:pt idx="2">
                  <c:v>2020. év </c:v>
                </c:pt>
                <c:pt idx="3">
                  <c:v>2021. év </c:v>
                </c:pt>
                <c:pt idx="4">
                  <c:v>2022. év </c:v>
                </c:pt>
              </c:strCache>
            </c:strRef>
          </c:cat>
          <c:val>
            <c:numRef>
              <c:f>adat!$C$19:$G$19</c:f>
              <c:numCache>
                <c:formatCode>#,##0</c:formatCode>
                <c:ptCount val="5"/>
                <c:pt idx="0">
                  <c:v>37.08</c:v>
                </c:pt>
                <c:pt idx="1">
                  <c:v>41.1</c:v>
                </c:pt>
                <c:pt idx="2">
                  <c:v>44.38</c:v>
                </c:pt>
                <c:pt idx="3">
                  <c:v>48.28</c:v>
                </c:pt>
                <c:pt idx="4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15-49BD-A5AC-31AC2CDC41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72983288"/>
        <c:axId val="572983680"/>
      </c:barChart>
      <c:catAx>
        <c:axId val="572983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2983680"/>
        <c:crosses val="autoZero"/>
        <c:auto val="1"/>
        <c:lblAlgn val="ctr"/>
        <c:lblOffset val="100"/>
        <c:noMultiLvlLbl val="0"/>
      </c:catAx>
      <c:valAx>
        <c:axId val="57298368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29832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6628260166109373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adat!$A$42</c:f>
              <c:strCache>
                <c:ptCount val="1"/>
                <c:pt idx="0">
                  <c:v>Ittasan okozott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adat!$B$33:$G$33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adat!$B$42:$G$42</c:f>
              <c:numCache>
                <c:formatCode>#,##0</c:formatCode>
                <c:ptCount val="6"/>
                <c:pt idx="0">
                  <c:v>13</c:v>
                </c:pt>
                <c:pt idx="1">
                  <c:v>3</c:v>
                </c:pt>
                <c:pt idx="2">
                  <c:v>8</c:v>
                </c:pt>
                <c:pt idx="3">
                  <c:v>16</c:v>
                </c:pt>
                <c:pt idx="4">
                  <c:v>17</c:v>
                </c:pt>
                <c:pt idx="5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B8-4040-9964-C7BF3D14EB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79321472"/>
        <c:axId val="579321864"/>
      </c:barChart>
      <c:catAx>
        <c:axId val="579321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9321864"/>
        <c:crosses val="autoZero"/>
        <c:auto val="1"/>
        <c:lblAlgn val="ctr"/>
        <c:lblOffset val="100"/>
        <c:noMultiLvlLbl val="0"/>
      </c:catAx>
      <c:valAx>
        <c:axId val="57932186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93214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adat!$A$8</c:f>
              <c:strCache>
                <c:ptCount val="1"/>
                <c:pt idx="0">
                  <c:v>Bűncselekmény gyanúja miatti előállítások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adat!$B$8:$G$8</c:f>
              <c:numCache>
                <c:formatCode>#,##0</c:formatCode>
                <c:ptCount val="6"/>
                <c:pt idx="0">
                  <c:v>1579</c:v>
                </c:pt>
                <c:pt idx="1">
                  <c:v>547</c:v>
                </c:pt>
                <c:pt idx="2">
                  <c:v>489</c:v>
                </c:pt>
                <c:pt idx="3">
                  <c:v>479</c:v>
                </c:pt>
                <c:pt idx="4">
                  <c:v>510</c:v>
                </c:pt>
                <c:pt idx="5">
                  <c:v>554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56-4E38-9509-AC714E1799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96745992"/>
        <c:axId val="466383160"/>
      </c:barChart>
      <c:catAx>
        <c:axId val="196745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66383160"/>
        <c:crosses val="autoZero"/>
        <c:auto val="1"/>
        <c:lblAlgn val="ctr"/>
        <c:lblOffset val="100"/>
        <c:noMultiLvlLbl val="0"/>
      </c:catAx>
      <c:valAx>
        <c:axId val="4663831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67459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adat!$P$18</c:f>
              <c:strCache>
                <c:ptCount val="1"/>
                <c:pt idx="0">
                  <c:v>Ittasan okozott személysérüléses közúti közlekedési balesetek aránya (%)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adat!$S$17:$X$17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adat!$S$18:$X$18</c:f>
              <c:numCache>
                <c:formatCode>0.00%</c:formatCode>
                <c:ptCount val="6"/>
                <c:pt idx="0">
                  <c:v>0.10317460317460317</c:v>
                </c:pt>
                <c:pt idx="1">
                  <c:v>2.0134228187919462E-2</c:v>
                </c:pt>
                <c:pt idx="2">
                  <c:v>5.9259259259259262E-2</c:v>
                </c:pt>
                <c:pt idx="3">
                  <c:v>0.11428571428571428</c:v>
                </c:pt>
                <c:pt idx="4">
                  <c:v>0.13492063492063491</c:v>
                </c:pt>
                <c:pt idx="5">
                  <c:v>9.5588235294117641E-2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0E-49E5-879C-51DBD462C0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466926528"/>
        <c:axId val="466926920"/>
      </c:barChart>
      <c:catAx>
        <c:axId val="466926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66926920"/>
        <c:crosses val="autoZero"/>
        <c:auto val="1"/>
        <c:lblAlgn val="ctr"/>
        <c:lblOffset val="100"/>
        <c:noMultiLvlLbl val="0"/>
      </c:catAx>
      <c:valAx>
        <c:axId val="466926920"/>
        <c:scaling>
          <c:orientation val="minMax"/>
          <c:min val="0"/>
        </c:scaling>
        <c:delete val="0"/>
        <c:axPos val="l"/>
        <c:numFmt formatCode="0%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669265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adat!$A$9</c:f>
              <c:strCache>
                <c:ptCount val="1"/>
                <c:pt idx="0">
                  <c:v>Biztonsági intézkedések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adat!$B$9:$G$9</c:f>
              <c:numCache>
                <c:formatCode>#,##0</c:formatCode>
                <c:ptCount val="6"/>
                <c:pt idx="0">
                  <c:v>158</c:v>
                </c:pt>
                <c:pt idx="1">
                  <c:v>288</c:v>
                </c:pt>
                <c:pt idx="2">
                  <c:v>235</c:v>
                </c:pt>
                <c:pt idx="3">
                  <c:v>285</c:v>
                </c:pt>
                <c:pt idx="4">
                  <c:v>273</c:v>
                </c:pt>
                <c:pt idx="5">
                  <c:v>262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34-4B82-B6FC-C163AD518B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466383944"/>
        <c:axId val="466384336"/>
      </c:barChart>
      <c:catAx>
        <c:axId val="466383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66384336"/>
        <c:crosses val="autoZero"/>
        <c:auto val="1"/>
        <c:lblAlgn val="ctr"/>
        <c:lblOffset val="100"/>
        <c:noMultiLvlLbl val="0"/>
      </c:catAx>
      <c:valAx>
        <c:axId val="4663843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663839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adat!$A$10</c:f>
              <c:strCache>
                <c:ptCount val="1"/>
                <c:pt idx="0">
                  <c:v>Végrehajtott elővezetések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adat!$B$10:$G$10</c:f>
              <c:numCache>
                <c:formatCode>#,##0</c:formatCode>
                <c:ptCount val="6"/>
                <c:pt idx="0">
                  <c:v>80</c:v>
                </c:pt>
                <c:pt idx="1">
                  <c:v>202</c:v>
                </c:pt>
                <c:pt idx="2">
                  <c:v>204</c:v>
                </c:pt>
                <c:pt idx="3">
                  <c:v>102</c:v>
                </c:pt>
                <c:pt idx="4">
                  <c:v>164</c:v>
                </c:pt>
                <c:pt idx="5">
                  <c:v>147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AC-41EC-A449-8D972E170F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460821720"/>
        <c:axId val="460822112"/>
      </c:barChart>
      <c:catAx>
        <c:axId val="460821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60822112"/>
        <c:crosses val="autoZero"/>
        <c:auto val="1"/>
        <c:lblAlgn val="ctr"/>
        <c:lblOffset val="100"/>
        <c:noMultiLvlLbl val="0"/>
      </c:catAx>
      <c:valAx>
        <c:axId val="46082211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608217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adat!$A$34</c:f>
              <c:strCache>
                <c:ptCount val="1"/>
                <c:pt idx="0">
                  <c:v>Személysérüléses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adat!$B$33:$G$33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adat!$B$34:$G$34</c:f>
              <c:numCache>
                <c:formatCode>#,##0</c:formatCode>
                <c:ptCount val="6"/>
                <c:pt idx="0">
                  <c:v>126</c:v>
                </c:pt>
                <c:pt idx="1">
                  <c:v>149</c:v>
                </c:pt>
                <c:pt idx="2">
                  <c:v>135</c:v>
                </c:pt>
                <c:pt idx="3">
                  <c:v>140</c:v>
                </c:pt>
                <c:pt idx="4">
                  <c:v>126</c:v>
                </c:pt>
                <c:pt idx="5">
                  <c:v>136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6A-4923-A577-4C43DD1F14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72984464"/>
        <c:axId val="194790832"/>
      </c:barChart>
      <c:catAx>
        <c:axId val="572984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4790832"/>
        <c:crosses val="autoZero"/>
        <c:auto val="1"/>
        <c:lblAlgn val="ctr"/>
        <c:lblOffset val="100"/>
        <c:noMultiLvlLbl val="0"/>
      </c:catAx>
      <c:valAx>
        <c:axId val="19479083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729844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63888149144229234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adat!$A$36</c:f>
              <c:strCache>
                <c:ptCount val="1"/>
                <c:pt idx="0">
                  <c:v>Súlyos sérüléses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adat!$B$33:$G$33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adat!$B$36:$G$36</c:f>
              <c:numCache>
                <c:formatCode>#,##0</c:formatCode>
                <c:ptCount val="6"/>
                <c:pt idx="0">
                  <c:v>52</c:v>
                </c:pt>
                <c:pt idx="1">
                  <c:v>52</c:v>
                </c:pt>
                <c:pt idx="2">
                  <c:v>50</c:v>
                </c:pt>
                <c:pt idx="3">
                  <c:v>51</c:v>
                </c:pt>
                <c:pt idx="4">
                  <c:v>31</c:v>
                </c:pt>
                <c:pt idx="5">
                  <c:v>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20-487B-9263-C270A00576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94792792"/>
        <c:axId val="194793184"/>
      </c:barChart>
      <c:catAx>
        <c:axId val="194792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4793184"/>
        <c:crosses val="autoZero"/>
        <c:auto val="1"/>
        <c:lblAlgn val="ctr"/>
        <c:lblOffset val="100"/>
        <c:noMultiLvlLbl val="0"/>
      </c:catAx>
      <c:valAx>
        <c:axId val="19479318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47927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66239962219255466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adat!$A$35</c:f>
              <c:strCache>
                <c:ptCount val="1"/>
                <c:pt idx="0">
                  <c:v>Halálos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adat!$B$33:$G$33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adat!$B$35:$G$35</c:f>
              <c:numCache>
                <c:formatCode>#,##0</c:formatCode>
                <c:ptCount val="6"/>
                <c:pt idx="0">
                  <c:v>5</c:v>
                </c:pt>
                <c:pt idx="1">
                  <c:v>10</c:v>
                </c:pt>
                <c:pt idx="2">
                  <c:v>9</c:v>
                </c:pt>
                <c:pt idx="3">
                  <c:v>3</c:v>
                </c:pt>
                <c:pt idx="4">
                  <c:v>9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1CB-4850-887C-6329D51BD9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94791616"/>
        <c:axId val="194792008"/>
      </c:barChart>
      <c:catAx>
        <c:axId val="194791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4792008"/>
        <c:crosses val="autoZero"/>
        <c:auto val="1"/>
        <c:lblAlgn val="ctr"/>
        <c:lblOffset val="100"/>
        <c:noMultiLvlLbl val="0"/>
      </c:catAx>
      <c:valAx>
        <c:axId val="19479200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47916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adat!$A$37</c:f>
              <c:strCache>
                <c:ptCount val="1"/>
                <c:pt idx="0">
                  <c:v>Könnyű sérüléses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>
                        <a:lumMod val="9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adat!$B$33:$G$33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adat!$B$37:$G$37</c:f>
              <c:numCache>
                <c:formatCode>#,##0</c:formatCode>
                <c:ptCount val="6"/>
                <c:pt idx="0">
                  <c:v>69</c:v>
                </c:pt>
                <c:pt idx="1">
                  <c:v>87</c:v>
                </c:pt>
                <c:pt idx="2">
                  <c:v>76</c:v>
                </c:pt>
                <c:pt idx="3">
                  <c:v>86</c:v>
                </c:pt>
                <c:pt idx="4">
                  <c:v>86</c:v>
                </c:pt>
                <c:pt idx="5">
                  <c:v>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48-4B83-8EBF-6978B5B810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94793968"/>
        <c:axId val="194794360"/>
      </c:barChart>
      <c:catAx>
        <c:axId val="194793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4794360"/>
        <c:crosses val="autoZero"/>
        <c:auto val="1"/>
        <c:lblAlgn val="ctr"/>
        <c:lblOffset val="100"/>
        <c:noMultiLvlLbl val="0"/>
      </c:catAx>
      <c:valAx>
        <c:axId val="1947943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947939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adat!$A$11</c:f>
              <c:strCache>
                <c:ptCount val="1"/>
                <c:pt idx="0">
                  <c:v>Szabálysértési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adat!$B$11:$G$11</c:f>
              <c:numCache>
                <c:formatCode>#,##0</c:formatCode>
                <c:ptCount val="6"/>
                <c:pt idx="0">
                  <c:v>8813</c:v>
                </c:pt>
                <c:pt idx="1">
                  <c:v>741</c:v>
                </c:pt>
                <c:pt idx="2">
                  <c:v>747</c:v>
                </c:pt>
                <c:pt idx="3">
                  <c:v>848</c:v>
                </c:pt>
                <c:pt idx="4">
                  <c:v>1024</c:v>
                </c:pt>
                <c:pt idx="5">
                  <c:v>685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621-4CE1-A564-A8C0B9B7B1FC}"/>
            </c:ext>
          </c:extLst>
        </c:ser>
        <c:ser>
          <c:idx val="0"/>
          <c:order val="1"/>
          <c:tx>
            <c:strRef>
              <c:f>adat!$A$13</c:f>
              <c:strCache>
                <c:ptCount val="1"/>
                <c:pt idx="0">
                  <c:v>Helyszíni bírsággal sújtott személyek száma (fő)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chemeClr val="bg1">
                        <a:lumMod val="95000"/>
                      </a:schemeClr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 </c:v>
                </c:pt>
                <c:pt idx="4">
                  <c:v>2021. év </c:v>
                </c:pt>
                <c:pt idx="5">
                  <c:v>2022. év </c:v>
                </c:pt>
              </c:strCache>
            </c:strRef>
          </c:cat>
          <c:val>
            <c:numRef>
              <c:f>adat!$B$13:$G$13</c:f>
              <c:numCache>
                <c:formatCode>#,##0</c:formatCode>
                <c:ptCount val="6"/>
                <c:pt idx="0">
                  <c:v>9344</c:v>
                </c:pt>
                <c:pt idx="1">
                  <c:v>10298</c:v>
                </c:pt>
                <c:pt idx="2">
                  <c:v>8968</c:v>
                </c:pt>
                <c:pt idx="3">
                  <c:v>8827</c:v>
                </c:pt>
                <c:pt idx="4">
                  <c:v>10274</c:v>
                </c:pt>
                <c:pt idx="5">
                  <c:v>10494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621-4CE1-A564-A8C0B9B7B1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460822896"/>
        <c:axId val="460823288"/>
      </c:barChart>
      <c:catAx>
        <c:axId val="460822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60823288"/>
        <c:crosses val="autoZero"/>
        <c:auto val="1"/>
        <c:lblAlgn val="ctr"/>
        <c:lblOffset val="100"/>
        <c:noMultiLvlLbl val="0"/>
      </c:catAx>
      <c:valAx>
        <c:axId val="46082328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60822896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773403324584427"/>
          <c:y val="5.4225364686557039E-2"/>
          <c:w val="0.55005133028891617"/>
          <c:h val="0.22869998393058011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337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Sárközi Zsolt</dc:creator>
  <cp:keywords/>
  <dc:description/>
  <cp:lastModifiedBy>Sárközi Zsolt</cp:lastModifiedBy>
  <cp:revision>1</cp:revision>
  <dcterms:created xsi:type="dcterms:W3CDTF">2023-02-27T07:05:00Z</dcterms:created>
  <dcterms:modified xsi:type="dcterms:W3CDTF">2023-02-27T07:22:00Z</dcterms:modified>
</cp:coreProperties>
</file>