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55B0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2AC" w:rsidRDefault="00131285" w:rsidP="00131285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C07FDB" w:rsidRPr="00131285">
        <w:rPr>
          <w:sz w:val="24"/>
          <w:szCs w:val="24"/>
        </w:rPr>
        <w:t xml:space="preserve">Tárgy: </w:t>
      </w:r>
      <w:r w:rsidR="0035316C">
        <w:rPr>
          <w:b/>
          <w:sz w:val="24"/>
          <w:szCs w:val="24"/>
        </w:rPr>
        <w:t>A</w:t>
      </w:r>
      <w:r w:rsidR="00B932C0">
        <w:rPr>
          <w:b/>
          <w:sz w:val="24"/>
          <w:szCs w:val="24"/>
        </w:rPr>
        <w:t>z önkormányzat 2024</w:t>
      </w:r>
      <w:r w:rsidR="00B852AC">
        <w:rPr>
          <w:b/>
          <w:sz w:val="24"/>
          <w:szCs w:val="24"/>
        </w:rPr>
        <w:t xml:space="preserve">. évi  </w:t>
      </w:r>
    </w:p>
    <w:p w:rsidR="009E573B" w:rsidRPr="00131285" w:rsidRDefault="00B852AC" w:rsidP="0013128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proofErr w:type="gramStart"/>
      <w:r>
        <w:rPr>
          <w:b/>
          <w:sz w:val="24"/>
          <w:szCs w:val="24"/>
        </w:rPr>
        <w:t>költségvetési</w:t>
      </w:r>
      <w:proofErr w:type="gramEnd"/>
      <w:r>
        <w:rPr>
          <w:b/>
          <w:sz w:val="24"/>
          <w:szCs w:val="24"/>
        </w:rPr>
        <w:t xml:space="preserve"> rendelet-tervezete   </w:t>
      </w:r>
      <w:r w:rsidR="003531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49101A" w:rsidRDefault="00C07FDB" w:rsidP="0049101A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131285" w:rsidRPr="0049101A" w:rsidRDefault="0049101A" w:rsidP="0049101A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 xml:space="preserve"> </w:t>
      </w:r>
      <w:r w:rsidR="00131285" w:rsidRPr="00A46FF7">
        <w:t xml:space="preserve">                                                    </w:t>
      </w:r>
    </w:p>
    <w:p w:rsidR="00131285" w:rsidRDefault="00131285" w:rsidP="00131285">
      <w:pPr>
        <w:rPr>
          <w:b/>
          <w:sz w:val="24"/>
          <w:szCs w:val="24"/>
        </w:rPr>
      </w:pPr>
      <w:r w:rsidRPr="00131285">
        <w:rPr>
          <w:b/>
          <w:sz w:val="24"/>
          <w:szCs w:val="24"/>
        </w:rPr>
        <w:t xml:space="preserve">Tisztelt Képviselő-testület! </w:t>
      </w:r>
    </w:p>
    <w:p w:rsidR="00B7187B" w:rsidRPr="00B7187B" w:rsidRDefault="00B7187B" w:rsidP="003460F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7187B">
        <w:rPr>
          <w:rFonts w:asciiTheme="minorHAnsi" w:hAnsiTheme="minorHAnsi" w:cstheme="minorHAnsi"/>
          <w:sz w:val="24"/>
          <w:szCs w:val="24"/>
        </w:rPr>
        <w:t xml:space="preserve">A helyi önkormányzatok számára a költségvetés készítésének kötelezettségét Magyarország </w:t>
      </w:r>
      <w:r w:rsidR="003460F7" w:rsidRPr="00B7187B">
        <w:rPr>
          <w:rFonts w:asciiTheme="minorHAnsi" w:hAnsiTheme="minorHAnsi" w:cstheme="minorHAnsi"/>
          <w:sz w:val="24"/>
          <w:szCs w:val="24"/>
        </w:rPr>
        <w:t>Alaptörvény</w:t>
      </w:r>
      <w:r w:rsidRPr="00B7187B">
        <w:rPr>
          <w:rFonts w:asciiTheme="minorHAnsi" w:hAnsiTheme="minorHAnsi" w:cstheme="minorHAnsi"/>
          <w:sz w:val="24"/>
          <w:szCs w:val="24"/>
        </w:rPr>
        <w:t>ének</w:t>
      </w:r>
      <w:r w:rsidR="003460F7" w:rsidRPr="00B7187B">
        <w:rPr>
          <w:rFonts w:asciiTheme="minorHAnsi" w:hAnsiTheme="minorHAnsi" w:cstheme="minorHAnsi"/>
          <w:sz w:val="24"/>
          <w:szCs w:val="24"/>
        </w:rPr>
        <w:t xml:space="preserve"> 32. cikk (1) bekezdés f) pontj</w:t>
      </w:r>
      <w:r w:rsidRPr="00B7187B">
        <w:rPr>
          <w:rFonts w:asciiTheme="minorHAnsi" w:hAnsiTheme="minorHAnsi" w:cstheme="minorHAnsi"/>
          <w:sz w:val="24"/>
          <w:szCs w:val="24"/>
        </w:rPr>
        <w:t>a írja elő.</w:t>
      </w:r>
    </w:p>
    <w:p w:rsidR="003460F7" w:rsidRPr="00B7187B" w:rsidRDefault="003460F7" w:rsidP="003460F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B7187B" w:rsidRPr="00B7187B" w:rsidRDefault="00B7187B" w:rsidP="00B7187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7187B">
        <w:rPr>
          <w:rFonts w:asciiTheme="minorHAnsi" w:hAnsiTheme="minorHAnsi" w:cstheme="minorHAnsi"/>
          <w:sz w:val="24"/>
          <w:szCs w:val="24"/>
        </w:rPr>
        <w:t>A költségvetés készítésével kapcsolatos alapvető előírásokat az államháztartásról szóló 2011. évi CXCV: törvény, a részletszabályokat az államháztartásról szóló törvény végrehajtásáról szóló 368/2011. (XII. 31.) Korm.rendelet szabályozza. A helyi önkormányzatok költségvetésének tervezésével kapcsolatos szabályokat nem változtatták meg, s nem változott</w:t>
      </w:r>
    </w:p>
    <w:p w:rsidR="00B7187B" w:rsidRPr="00B7187B" w:rsidRDefault="00B7187B" w:rsidP="00B7187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B7187B">
        <w:rPr>
          <w:rFonts w:asciiTheme="minorHAnsi" w:hAnsiTheme="minorHAnsi" w:cstheme="minorHAnsi"/>
          <w:sz w:val="24"/>
          <w:szCs w:val="24"/>
        </w:rPr>
        <w:t>a</w:t>
      </w:r>
      <w:proofErr w:type="gramEnd"/>
      <w:r w:rsidRPr="00B7187B">
        <w:rPr>
          <w:rFonts w:asciiTheme="minorHAnsi" w:hAnsiTheme="minorHAnsi" w:cstheme="minorHAnsi"/>
          <w:sz w:val="24"/>
          <w:szCs w:val="24"/>
        </w:rPr>
        <w:t xml:space="preserve"> tervezésre vonatkozó helyi szabályozás sem</w:t>
      </w:r>
    </w:p>
    <w:p w:rsidR="00B7187B" w:rsidRPr="00B7187B" w:rsidRDefault="00B7187B" w:rsidP="003460F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B7187B" w:rsidRPr="00B7187B" w:rsidRDefault="00B7187B" w:rsidP="00B7187B">
      <w:pPr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7187B">
        <w:rPr>
          <w:rFonts w:asciiTheme="minorHAnsi" w:hAnsiTheme="minorHAnsi" w:cstheme="minorHAnsi"/>
          <w:sz w:val="24"/>
          <w:szCs w:val="24"/>
          <w:shd w:val="clear" w:color="auto" w:fill="FFFFFF"/>
        </w:rPr>
        <w:t>Az önkormányzat működését alapjaiban határozza meg az éves költségvetése, hiszen működésének, gazdálkodásának kereteit ez teremti meg. A tervezési munka az előző évekhez hasonló ütemben folyt, az előterjesztés elkészítését ezúttal is több hónapos egyeztetés előzte meg.</w:t>
      </w:r>
    </w:p>
    <w:p w:rsidR="004E3718" w:rsidRPr="00B7187B" w:rsidRDefault="004E3718" w:rsidP="00131285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7209E" w:rsidRPr="00B7187B" w:rsidRDefault="0087209E" w:rsidP="0087209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7187B">
        <w:rPr>
          <w:rFonts w:asciiTheme="minorHAnsi" w:hAnsiTheme="minorHAnsi" w:cstheme="minorHAnsi"/>
          <w:sz w:val="24"/>
          <w:szCs w:val="24"/>
        </w:rPr>
        <w:t>A tervezési alapelvek – összhangban a ciklusprogrammal – idén sem változnak</w:t>
      </w:r>
      <w:r w:rsidR="00E3148B" w:rsidRPr="00B7187B">
        <w:rPr>
          <w:rFonts w:asciiTheme="minorHAnsi" w:hAnsiTheme="minorHAnsi" w:cstheme="minorHAnsi"/>
          <w:sz w:val="24"/>
          <w:szCs w:val="24"/>
        </w:rPr>
        <w:t xml:space="preserve"> és a következő időszakban sem változhatnak</w:t>
      </w:r>
      <w:r w:rsidRPr="00B7187B">
        <w:rPr>
          <w:rFonts w:asciiTheme="minorHAnsi" w:hAnsiTheme="minorHAnsi" w:cstheme="minorHAnsi"/>
          <w:sz w:val="24"/>
          <w:szCs w:val="24"/>
        </w:rPr>
        <w:t xml:space="preserve">:  </w:t>
      </w:r>
    </w:p>
    <w:p w:rsidR="0087209E" w:rsidRPr="00363789" w:rsidRDefault="0087209E" w:rsidP="0087209E">
      <w:pPr>
        <w:numPr>
          <w:ilvl w:val="0"/>
          <w:numId w:val="8"/>
        </w:numPr>
        <w:spacing w:after="0"/>
        <w:contextualSpacing/>
        <w:jc w:val="both"/>
        <w:rPr>
          <w:b/>
          <w:sz w:val="24"/>
          <w:szCs w:val="24"/>
        </w:rPr>
      </w:pPr>
      <w:r w:rsidRPr="00363789">
        <w:rPr>
          <w:b/>
          <w:sz w:val="24"/>
          <w:szCs w:val="24"/>
        </w:rPr>
        <w:t>BIZTONSÁGOS MŰKÖDÉS – hitel felvétele nélkül,</w:t>
      </w:r>
    </w:p>
    <w:p w:rsidR="0087209E" w:rsidRPr="00363789" w:rsidRDefault="0087209E" w:rsidP="0087209E">
      <w:pPr>
        <w:pStyle w:val="Listaszerbekezds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363789">
        <w:rPr>
          <w:rFonts w:eastAsia="Times New Roman" w:cstheme="minorHAnsi"/>
          <w:b/>
          <w:sz w:val="24"/>
          <w:szCs w:val="24"/>
          <w:lang w:eastAsia="hu-HU"/>
        </w:rPr>
        <w:t xml:space="preserve">a helyi szociális és jóléti ellátórendszer működtetése, </w:t>
      </w:r>
    </w:p>
    <w:p w:rsidR="0087209E" w:rsidRPr="00363789" w:rsidRDefault="0087209E" w:rsidP="0087209E">
      <w:pPr>
        <w:numPr>
          <w:ilvl w:val="0"/>
          <w:numId w:val="8"/>
        </w:numPr>
        <w:spacing w:after="0"/>
        <w:contextualSpacing/>
        <w:jc w:val="both"/>
        <w:rPr>
          <w:b/>
          <w:sz w:val="24"/>
          <w:szCs w:val="24"/>
        </w:rPr>
      </w:pPr>
      <w:r w:rsidRPr="00363789">
        <w:rPr>
          <w:b/>
          <w:sz w:val="24"/>
          <w:szCs w:val="24"/>
        </w:rPr>
        <w:t xml:space="preserve">fejlesztések - pályázati forrásból, </w:t>
      </w:r>
    </w:p>
    <w:p w:rsidR="0087209E" w:rsidRPr="00363789" w:rsidRDefault="0087209E" w:rsidP="0087209E">
      <w:pPr>
        <w:numPr>
          <w:ilvl w:val="0"/>
          <w:numId w:val="8"/>
        </w:numPr>
        <w:spacing w:after="0"/>
        <w:contextualSpacing/>
        <w:jc w:val="both"/>
        <w:rPr>
          <w:b/>
          <w:sz w:val="24"/>
          <w:szCs w:val="24"/>
        </w:rPr>
      </w:pPr>
      <w:r w:rsidRPr="00363789">
        <w:rPr>
          <w:b/>
          <w:sz w:val="24"/>
          <w:szCs w:val="24"/>
        </w:rPr>
        <w:t xml:space="preserve">helyi adó bevezetése nélkül kell a költségvetési egyensúlyt biztosítanunk, </w:t>
      </w:r>
    </w:p>
    <w:p w:rsidR="0087209E" w:rsidRPr="00363789" w:rsidRDefault="0087209E" w:rsidP="0087209E">
      <w:pPr>
        <w:numPr>
          <w:ilvl w:val="0"/>
          <w:numId w:val="8"/>
        </w:numPr>
        <w:spacing w:after="0"/>
        <w:contextualSpacing/>
        <w:jc w:val="both"/>
        <w:rPr>
          <w:b/>
          <w:sz w:val="24"/>
          <w:szCs w:val="24"/>
        </w:rPr>
      </w:pPr>
      <w:r w:rsidRPr="00363789">
        <w:rPr>
          <w:b/>
          <w:sz w:val="24"/>
          <w:szCs w:val="24"/>
        </w:rPr>
        <w:t>önként vállalt feladatok ellátása nem veszélyeztetheti a kötelező feladatellátás biztonságát.</w:t>
      </w:r>
    </w:p>
    <w:p w:rsidR="0087209E" w:rsidRPr="00363789" w:rsidRDefault="0087209E" w:rsidP="0087209E">
      <w:pPr>
        <w:spacing w:after="0"/>
        <w:ind w:left="405"/>
        <w:contextualSpacing/>
        <w:jc w:val="both"/>
        <w:rPr>
          <w:b/>
          <w:sz w:val="24"/>
          <w:szCs w:val="24"/>
          <w:highlight w:val="yellow"/>
        </w:rPr>
      </w:pPr>
    </w:p>
    <w:p w:rsidR="00A959BC" w:rsidRPr="0019145F" w:rsidRDefault="00E3148B" w:rsidP="00A959BC">
      <w:pPr>
        <w:spacing w:after="0"/>
        <w:jc w:val="both"/>
        <w:rPr>
          <w:i/>
          <w:sz w:val="24"/>
          <w:szCs w:val="24"/>
        </w:rPr>
      </w:pPr>
      <w:r w:rsidRPr="0019145F">
        <w:rPr>
          <w:i/>
          <w:sz w:val="24"/>
          <w:szCs w:val="24"/>
        </w:rPr>
        <w:t>Az elmúlt évben is megállapítottuk, hogy n</w:t>
      </w:r>
      <w:r w:rsidR="00A959BC" w:rsidRPr="0019145F">
        <w:rPr>
          <w:i/>
          <w:sz w:val="24"/>
          <w:szCs w:val="24"/>
        </w:rPr>
        <w:t>em vagyunk könnyebb helyzetb</w:t>
      </w:r>
      <w:r w:rsidRPr="0019145F">
        <w:rPr>
          <w:i/>
          <w:sz w:val="24"/>
          <w:szCs w:val="24"/>
        </w:rPr>
        <w:t>en, mint a tavalyi esztendőben, hiszen idén sincs információnk</w:t>
      </w:r>
      <w:r w:rsidR="00A959BC" w:rsidRPr="0019145F">
        <w:rPr>
          <w:i/>
          <w:sz w:val="24"/>
          <w:szCs w:val="24"/>
        </w:rPr>
        <w:t xml:space="preserve"> e koncepció készítésének időpontjában az idei évi pályázati, fejlesztési lehetőségeiről.   </w:t>
      </w:r>
    </w:p>
    <w:p w:rsidR="00A959BC" w:rsidRPr="0019145F" w:rsidRDefault="00E3148B" w:rsidP="00A959BC">
      <w:pPr>
        <w:spacing w:after="0"/>
        <w:jc w:val="both"/>
        <w:rPr>
          <w:i/>
          <w:sz w:val="24"/>
          <w:szCs w:val="24"/>
        </w:rPr>
      </w:pPr>
      <w:r w:rsidRPr="0019145F">
        <w:rPr>
          <w:i/>
          <w:sz w:val="24"/>
          <w:szCs w:val="24"/>
        </w:rPr>
        <w:lastRenderedPageBreak/>
        <w:t>Arra viszont</w:t>
      </w:r>
      <w:r w:rsidR="00A959BC" w:rsidRPr="0019145F">
        <w:rPr>
          <w:i/>
          <w:sz w:val="24"/>
          <w:szCs w:val="24"/>
        </w:rPr>
        <w:t xml:space="preserve"> figyelnünk kell, hogy hiánnyal tervezett költségvetés nem készülhet. </w:t>
      </w:r>
    </w:p>
    <w:p w:rsidR="00A959BC" w:rsidRPr="0019145F" w:rsidRDefault="00A959BC" w:rsidP="00A959BC">
      <w:pPr>
        <w:spacing w:after="0"/>
        <w:jc w:val="both"/>
        <w:rPr>
          <w:i/>
          <w:sz w:val="24"/>
          <w:szCs w:val="24"/>
        </w:rPr>
      </w:pPr>
      <w:r w:rsidRPr="0019145F">
        <w:rPr>
          <w:i/>
          <w:sz w:val="24"/>
          <w:szCs w:val="24"/>
        </w:rPr>
        <w:t xml:space="preserve">A rendkívüli körülmények között is úgy kell nekifutnunk a tervezésnek, hogy a biztonságos működést garantálnunk kell – ezt az elvet </w:t>
      </w:r>
      <w:r w:rsidR="00E3148B" w:rsidRPr="0019145F">
        <w:rPr>
          <w:i/>
          <w:sz w:val="24"/>
          <w:szCs w:val="24"/>
        </w:rPr>
        <w:t xml:space="preserve">követtük eddig is és követjük. </w:t>
      </w:r>
      <w:r w:rsidRPr="0019145F">
        <w:rPr>
          <w:i/>
          <w:sz w:val="24"/>
          <w:szCs w:val="24"/>
        </w:rPr>
        <w:t>A</w:t>
      </w:r>
      <w:r w:rsidR="00E3148B" w:rsidRPr="0019145F">
        <w:rPr>
          <w:i/>
          <w:sz w:val="24"/>
          <w:szCs w:val="24"/>
        </w:rPr>
        <w:t>z</w:t>
      </w:r>
      <w:r w:rsidRPr="0019145F">
        <w:rPr>
          <w:i/>
          <w:sz w:val="24"/>
          <w:szCs w:val="24"/>
        </w:rPr>
        <w:t xml:space="preserve"> infláció</w:t>
      </w:r>
      <w:r w:rsidR="00E3148B" w:rsidRPr="0019145F">
        <w:rPr>
          <w:i/>
          <w:sz w:val="24"/>
          <w:szCs w:val="24"/>
        </w:rPr>
        <w:t>, bár csökken,</w:t>
      </w:r>
      <w:r w:rsidRPr="0019145F">
        <w:rPr>
          <w:i/>
          <w:sz w:val="24"/>
          <w:szCs w:val="24"/>
        </w:rPr>
        <w:t xml:space="preserve"> </w:t>
      </w:r>
      <w:r w:rsidR="00E3148B" w:rsidRPr="0019145F">
        <w:rPr>
          <w:i/>
          <w:sz w:val="24"/>
          <w:szCs w:val="24"/>
        </w:rPr>
        <w:t xml:space="preserve">ennek ellenére </w:t>
      </w:r>
      <w:r w:rsidRPr="0019145F">
        <w:rPr>
          <w:i/>
          <w:sz w:val="24"/>
          <w:szCs w:val="24"/>
        </w:rPr>
        <w:t xml:space="preserve">számos területen érinti az önkormányzati feladatellátást, a kötelező (pl. gyermekélelmezés) mellett az önként vállalt (pl. tanyagondnoki szolgálat működtetése) feladatainkat is újra kell terveznünk.  </w:t>
      </w:r>
    </w:p>
    <w:p w:rsidR="003460F7" w:rsidRPr="0019145F" w:rsidRDefault="003460F7" w:rsidP="003460F7">
      <w:pPr>
        <w:pBdr>
          <w:bottom w:val="single" w:sz="12" w:space="1" w:color="auto"/>
        </w:pBdr>
        <w:spacing w:after="0"/>
        <w:jc w:val="both"/>
        <w:rPr>
          <w:b/>
          <w:i/>
          <w:sz w:val="24"/>
          <w:szCs w:val="24"/>
        </w:rPr>
      </w:pPr>
    </w:p>
    <w:p w:rsidR="00E3148B" w:rsidRDefault="00E3148B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19145F">
        <w:rPr>
          <w:rFonts w:eastAsia="Times New Roman" w:cstheme="minorHAnsi"/>
          <w:b/>
          <w:sz w:val="24"/>
          <w:szCs w:val="24"/>
          <w:lang w:eastAsia="hu-HU"/>
        </w:rPr>
        <w:t>Mi is lehet a 2024-es esztendő költségvetési mottója?</w:t>
      </w:r>
    </w:p>
    <w:p w:rsidR="0019145F" w:rsidRPr="0019145F" w:rsidRDefault="0019145F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</w:p>
    <w:p w:rsidR="008E0306" w:rsidRPr="0019145F" w:rsidRDefault="00E3148B" w:rsidP="00E3148B">
      <w:pPr>
        <w:shd w:val="clear" w:color="auto" w:fill="FFFFFF"/>
        <w:spacing w:after="0"/>
        <w:jc w:val="center"/>
        <w:rPr>
          <w:rFonts w:eastAsia="Times New Roman" w:cstheme="minorHAnsi"/>
          <w:b/>
          <w:sz w:val="24"/>
          <w:szCs w:val="24"/>
          <w:lang w:eastAsia="hu-HU"/>
        </w:rPr>
      </w:pPr>
      <w:r w:rsidRPr="0019145F">
        <w:rPr>
          <w:rFonts w:eastAsia="Times New Roman" w:cstheme="minorHAnsi"/>
          <w:b/>
          <w:sz w:val="24"/>
          <w:szCs w:val="24"/>
          <w:lang w:eastAsia="hu-HU"/>
        </w:rPr>
        <w:t>TAKARÉKOSAN ÉS MEGFONTOLVA</w:t>
      </w:r>
      <w:r w:rsidR="00800730" w:rsidRPr="0019145F">
        <w:rPr>
          <w:rFonts w:eastAsia="Times New Roman" w:cstheme="minorHAnsi"/>
          <w:b/>
          <w:sz w:val="24"/>
          <w:szCs w:val="24"/>
          <w:lang w:eastAsia="hu-HU"/>
        </w:rPr>
        <w:t xml:space="preserve"> FEJLESZTENI</w:t>
      </w:r>
      <w:r w:rsidRPr="0019145F">
        <w:rPr>
          <w:rFonts w:eastAsia="Times New Roman" w:cstheme="minorHAnsi"/>
          <w:b/>
          <w:sz w:val="24"/>
          <w:szCs w:val="24"/>
          <w:lang w:eastAsia="hu-HU"/>
        </w:rPr>
        <w:t>!</w:t>
      </w:r>
    </w:p>
    <w:p w:rsidR="008E0306" w:rsidRPr="0019145F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</w:p>
    <w:p w:rsidR="00800730" w:rsidRPr="0019145F" w:rsidRDefault="00E3148B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19145F">
        <w:rPr>
          <w:rFonts w:eastAsia="Times New Roman" w:cstheme="minorHAnsi"/>
          <w:b/>
          <w:sz w:val="24"/>
          <w:szCs w:val="24"/>
          <w:lang w:eastAsia="hu-HU"/>
        </w:rPr>
        <w:t>H</w:t>
      </w:r>
      <w:r w:rsidR="00800730" w:rsidRPr="0019145F">
        <w:rPr>
          <w:rFonts w:eastAsia="Times New Roman" w:cstheme="minorHAnsi"/>
          <w:b/>
          <w:sz w:val="24"/>
          <w:szCs w:val="24"/>
          <w:lang w:eastAsia="hu-HU"/>
        </w:rPr>
        <w:t>ogy ez</w:t>
      </w:r>
      <w:r w:rsidRPr="0019145F">
        <w:rPr>
          <w:rFonts w:eastAsia="Times New Roman" w:cstheme="minorHAnsi"/>
          <w:b/>
          <w:sz w:val="24"/>
          <w:szCs w:val="24"/>
          <w:lang w:eastAsia="hu-HU"/>
        </w:rPr>
        <w:t xml:space="preserve"> első olvasásra</w:t>
      </w:r>
      <w:r w:rsidR="00800730" w:rsidRPr="0019145F">
        <w:rPr>
          <w:rFonts w:eastAsia="Times New Roman" w:cstheme="minorHAnsi"/>
          <w:b/>
          <w:sz w:val="24"/>
          <w:szCs w:val="24"/>
          <w:lang w:eastAsia="hu-HU"/>
        </w:rPr>
        <w:t xml:space="preserve"> ellentmondó?</w:t>
      </w:r>
    </w:p>
    <w:p w:rsidR="00E3148B" w:rsidRPr="0019145F" w:rsidRDefault="00800730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 w:rsidRPr="0019145F">
        <w:rPr>
          <w:rFonts w:eastAsia="Times New Roman" w:cstheme="minorHAnsi"/>
          <w:b/>
          <w:sz w:val="24"/>
          <w:szCs w:val="24"/>
          <w:lang w:eastAsia="hu-HU"/>
        </w:rPr>
        <w:t>Nem, nincs ebben semmi ilyen! Azt gondolom, hogy idén is komoly feladatot jelent</w:t>
      </w:r>
      <w:r w:rsidR="00E3148B" w:rsidRPr="0019145F">
        <w:rPr>
          <w:rFonts w:eastAsia="Times New Roman" w:cstheme="minorHAnsi"/>
          <w:b/>
          <w:sz w:val="24"/>
          <w:szCs w:val="24"/>
          <w:lang w:eastAsia="hu-HU"/>
        </w:rPr>
        <w:t xml:space="preserve"> </w:t>
      </w:r>
      <w:r w:rsidRPr="0019145F">
        <w:rPr>
          <w:rFonts w:eastAsia="Times New Roman" w:cstheme="minorHAnsi"/>
          <w:b/>
          <w:i/>
          <w:sz w:val="24"/>
          <w:szCs w:val="24"/>
          <w:lang w:eastAsia="hu-HU"/>
        </w:rPr>
        <w:t>a teljes intézményi működés biztosítása és az eddig felépített helyi szociális és biztonsági háló fenntartása.</w:t>
      </w:r>
    </w:p>
    <w:p w:rsidR="00800730" w:rsidRPr="0019145F" w:rsidRDefault="00800730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 w:rsidRPr="0019145F">
        <w:rPr>
          <w:rFonts w:eastAsia="Times New Roman" w:cstheme="minorHAnsi"/>
          <w:b/>
          <w:i/>
          <w:sz w:val="24"/>
          <w:szCs w:val="24"/>
          <w:lang w:eastAsia="hu-HU"/>
        </w:rPr>
        <w:t>Emellett elő kell készíteni, végig kell gondolni a fejlesztési lehetőségeket!</w:t>
      </w:r>
    </w:p>
    <w:p w:rsidR="008E0306" w:rsidRPr="0019145F" w:rsidRDefault="00800730" w:rsidP="00800730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19145F">
        <w:rPr>
          <w:rFonts w:eastAsia="Times New Roman" w:cstheme="minorHAnsi"/>
          <w:b/>
          <w:i/>
          <w:sz w:val="24"/>
          <w:szCs w:val="24"/>
          <w:lang w:eastAsia="hu-HU"/>
        </w:rPr>
        <w:t>Nem látjuk előre, hogy mikor, milyen pályázati lehetőségek nyílnak meg és lehet ugyan, hogy az előrejelzések szerint a gazdasági növekedés valóban pozitívabb, mint az elmúlt évben</w:t>
      </w:r>
      <w:r w:rsidR="00DA742A" w:rsidRPr="0019145F">
        <w:rPr>
          <w:rFonts w:eastAsia="Times New Roman" w:cstheme="minorHAnsi"/>
          <w:b/>
          <w:i/>
          <w:sz w:val="24"/>
          <w:szCs w:val="24"/>
          <w:lang w:eastAsia="hu-HU"/>
        </w:rPr>
        <w:t>, de a megfontolt tervezés számunkra alap.</w:t>
      </w:r>
    </w:p>
    <w:p w:rsidR="008E0306" w:rsidRPr="0019145F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</w:p>
    <w:p w:rsidR="008E0306" w:rsidRPr="0019145F" w:rsidRDefault="00DA742A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19145F">
        <w:rPr>
          <w:rFonts w:eastAsia="Times New Roman" w:cstheme="minorHAnsi"/>
          <w:b/>
          <w:sz w:val="24"/>
          <w:szCs w:val="24"/>
          <w:lang w:eastAsia="hu-HU"/>
        </w:rPr>
        <w:t xml:space="preserve">Nem egyszerű feladat idén az sem, hogy </w:t>
      </w:r>
      <w:r w:rsidR="008E0306" w:rsidRPr="0019145F">
        <w:rPr>
          <w:rFonts w:eastAsia="Times New Roman" w:cstheme="minorHAnsi"/>
          <w:b/>
          <w:sz w:val="24"/>
          <w:szCs w:val="24"/>
          <w:lang w:eastAsia="hu-HU"/>
        </w:rPr>
        <w:t xml:space="preserve">minden lehetséges fórumon és formában a közélet iránt érdeklődő lakosság számára a mindenkori aktuális helyzetünkről tájékoztatást adjunk. </w:t>
      </w:r>
    </w:p>
    <w:p w:rsidR="008E0306" w:rsidRPr="0019145F" w:rsidRDefault="00DA742A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19145F">
        <w:rPr>
          <w:rFonts w:eastAsia="Times New Roman" w:cstheme="minorHAnsi"/>
          <w:b/>
          <w:sz w:val="24"/>
          <w:szCs w:val="24"/>
          <w:lang w:eastAsia="hu-HU"/>
        </w:rPr>
        <w:t xml:space="preserve">Idén önkormányzati választások lesznek. </w:t>
      </w:r>
      <w:r w:rsidR="008E0306" w:rsidRPr="0019145F">
        <w:rPr>
          <w:rFonts w:eastAsia="Times New Roman" w:cstheme="minorHAnsi"/>
          <w:b/>
          <w:sz w:val="24"/>
          <w:szCs w:val="24"/>
          <w:lang w:eastAsia="hu-HU"/>
        </w:rPr>
        <w:t xml:space="preserve">Ezért minden nehézségünk ellenére az elektronikus média teljes eszközrendszere (weboldal, közösségi oldal, applikáció) mellett az idén is – önként vállalt feladatként - megjelentetjük a Csemői Hírmondót, ami már 33. évfolyamába lépett.      </w:t>
      </w:r>
    </w:p>
    <w:p w:rsidR="00A07436" w:rsidRPr="0019145F" w:rsidRDefault="00A07436" w:rsidP="00A07436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</w:p>
    <w:p w:rsidR="00A07436" w:rsidRPr="0019145F" w:rsidRDefault="00A07436" w:rsidP="00A07436">
      <w:pPr>
        <w:shd w:val="clear" w:color="auto" w:fill="FFFFFF"/>
        <w:spacing w:after="0"/>
        <w:jc w:val="both"/>
        <w:rPr>
          <w:rFonts w:eastAsia="Times New Roman" w:cstheme="minorHAnsi"/>
          <w:b/>
          <w:sz w:val="24"/>
          <w:szCs w:val="24"/>
          <w:lang w:eastAsia="hu-HU"/>
        </w:rPr>
      </w:pPr>
    </w:p>
    <w:p w:rsidR="005076C5" w:rsidRPr="0019145F" w:rsidRDefault="005076C5" w:rsidP="00A07436">
      <w:pPr>
        <w:shd w:val="clear" w:color="auto" w:fill="FFFFFF"/>
        <w:spacing w:after="0"/>
        <w:jc w:val="both"/>
        <w:rPr>
          <w:rFonts w:eastAsia="Times New Roman" w:cstheme="minorHAnsi"/>
          <w:i/>
          <w:sz w:val="24"/>
          <w:szCs w:val="24"/>
          <w:lang w:eastAsia="hu-HU"/>
        </w:rPr>
      </w:pPr>
      <w:r w:rsidRPr="0019145F">
        <w:rPr>
          <w:rFonts w:eastAsia="Times New Roman" w:cstheme="minorHAnsi"/>
          <w:i/>
          <w:sz w:val="24"/>
          <w:szCs w:val="24"/>
          <w:lang w:eastAsia="hu-HU"/>
        </w:rPr>
        <w:t>Bizonyára sokaknak a fejlődést az jelenti, hogy megépül, felújításra kerül…stb</w:t>
      </w:r>
      <w:r w:rsidR="0019145F">
        <w:rPr>
          <w:rFonts w:eastAsia="Times New Roman" w:cstheme="minorHAnsi"/>
          <w:i/>
          <w:sz w:val="24"/>
          <w:szCs w:val="24"/>
          <w:lang w:eastAsia="hu-HU"/>
        </w:rPr>
        <w:t>,</w:t>
      </w:r>
      <w:r w:rsidRPr="0019145F">
        <w:rPr>
          <w:rFonts w:eastAsia="Times New Roman" w:cstheme="minorHAnsi"/>
          <w:i/>
          <w:sz w:val="24"/>
          <w:szCs w:val="24"/>
          <w:lang w:eastAsia="hu-HU"/>
        </w:rPr>
        <w:t xml:space="preserve"> valami. Nyilván az egyéni életkörülmények javulása az, amihez mérten tudják az emberek közvetlenül lemérni a változást.</w:t>
      </w:r>
    </w:p>
    <w:p w:rsidR="00363789" w:rsidRPr="0019145F" w:rsidRDefault="00363789" w:rsidP="00A07436">
      <w:pPr>
        <w:shd w:val="clear" w:color="auto" w:fill="FFFFFF"/>
        <w:spacing w:after="0"/>
        <w:jc w:val="both"/>
        <w:rPr>
          <w:rFonts w:eastAsia="Times New Roman" w:cstheme="minorHAnsi"/>
          <w:i/>
          <w:sz w:val="24"/>
          <w:szCs w:val="24"/>
          <w:lang w:eastAsia="hu-HU"/>
        </w:rPr>
      </w:pPr>
      <w:r w:rsidRPr="0019145F">
        <w:rPr>
          <w:rFonts w:eastAsia="Times New Roman" w:cstheme="minorHAnsi"/>
          <w:i/>
          <w:sz w:val="24"/>
          <w:szCs w:val="24"/>
          <w:lang w:eastAsia="hu-HU"/>
        </w:rPr>
        <w:t>A fejlesztést a szervezeti és humán fejlesztésre is ki kell terjeszteni, ami nem feltétlenül látványos, de mindenképpen hosszú távú „befektetés”.</w:t>
      </w:r>
    </w:p>
    <w:p w:rsidR="00A07436" w:rsidRPr="0019145F" w:rsidRDefault="005076C5" w:rsidP="00A07436">
      <w:pPr>
        <w:shd w:val="clear" w:color="auto" w:fill="FFFFFF"/>
        <w:spacing w:after="0"/>
        <w:jc w:val="both"/>
        <w:rPr>
          <w:rFonts w:eastAsia="Times New Roman" w:cstheme="minorHAnsi"/>
          <w:i/>
          <w:sz w:val="24"/>
          <w:szCs w:val="24"/>
          <w:lang w:eastAsia="hu-HU"/>
        </w:rPr>
      </w:pPr>
      <w:r w:rsidRPr="0019145F">
        <w:rPr>
          <w:rFonts w:eastAsia="Times New Roman" w:cstheme="minorHAnsi"/>
          <w:i/>
          <w:sz w:val="24"/>
          <w:szCs w:val="24"/>
          <w:lang w:eastAsia="hu-HU"/>
        </w:rPr>
        <w:t xml:space="preserve">Egy település kasszája úgy működik, mint a családoké: ha van </w:t>
      </w:r>
      <w:r w:rsidR="00363789" w:rsidRPr="0019145F">
        <w:rPr>
          <w:rFonts w:eastAsia="Times New Roman" w:cstheme="minorHAnsi"/>
          <w:i/>
          <w:sz w:val="24"/>
          <w:szCs w:val="24"/>
          <w:lang w:eastAsia="hu-HU"/>
        </w:rPr>
        <w:t>a kasszában</w:t>
      </w:r>
      <w:r w:rsidRPr="0019145F">
        <w:rPr>
          <w:rFonts w:eastAsia="Times New Roman" w:cstheme="minorHAnsi"/>
          <w:i/>
          <w:sz w:val="24"/>
          <w:szCs w:val="24"/>
          <w:lang w:eastAsia="hu-HU"/>
        </w:rPr>
        <w:t xml:space="preserve"> pénz, akkor lehet költeni, beruházni, ha </w:t>
      </w:r>
      <w:r w:rsidR="00363789" w:rsidRPr="0019145F">
        <w:rPr>
          <w:rFonts w:eastAsia="Times New Roman" w:cstheme="minorHAnsi"/>
          <w:i/>
          <w:sz w:val="24"/>
          <w:szCs w:val="24"/>
          <w:lang w:eastAsia="hu-HU"/>
        </w:rPr>
        <w:t>nincs, akkor elő kell teremteni, de mindenképpen megfontoltan, takarékosan kell élni.</w:t>
      </w:r>
      <w:r w:rsidRPr="0019145F">
        <w:rPr>
          <w:rFonts w:eastAsia="Times New Roman" w:cstheme="minorHAnsi"/>
          <w:i/>
          <w:sz w:val="24"/>
          <w:szCs w:val="24"/>
          <w:lang w:eastAsia="hu-HU"/>
        </w:rPr>
        <w:t xml:space="preserve"> Lehet álmodozni, ígérgetni, de a realitások, azok realitások! </w:t>
      </w:r>
    </w:p>
    <w:p w:rsidR="005076C5" w:rsidRPr="0019145F" w:rsidRDefault="005076C5" w:rsidP="00A07436">
      <w:pPr>
        <w:shd w:val="clear" w:color="auto" w:fill="FFFFFF"/>
        <w:spacing w:after="0"/>
        <w:jc w:val="both"/>
        <w:rPr>
          <w:rFonts w:eastAsia="Times New Roman" w:cstheme="minorHAnsi"/>
          <w:i/>
          <w:sz w:val="24"/>
          <w:szCs w:val="24"/>
          <w:lang w:eastAsia="hu-HU"/>
        </w:rPr>
      </w:pPr>
      <w:r w:rsidRPr="0019145F">
        <w:rPr>
          <w:rFonts w:eastAsia="Times New Roman" w:cstheme="minorHAnsi"/>
          <w:i/>
          <w:sz w:val="24"/>
          <w:szCs w:val="24"/>
          <w:lang w:eastAsia="hu-HU"/>
        </w:rPr>
        <w:t>A meglévő intézményrendszer és a szociális ellátórendszerünk működtetése komoly feladatot ró ránk. Nem veszélyeztethetjük tervezetlen, hazárdírozó beruházásokkal a működőképességünket! Eddig sem volt így, ezután sem lesz így!</w:t>
      </w:r>
    </w:p>
    <w:p w:rsidR="005076C5" w:rsidRPr="0019145F" w:rsidRDefault="005076C5" w:rsidP="00A07436">
      <w:pPr>
        <w:shd w:val="clear" w:color="auto" w:fill="FFFFFF"/>
        <w:spacing w:after="0"/>
        <w:jc w:val="both"/>
        <w:rPr>
          <w:rFonts w:eastAsia="Times New Roman" w:cstheme="minorHAnsi"/>
          <w:i/>
          <w:sz w:val="24"/>
          <w:szCs w:val="24"/>
          <w:lang w:eastAsia="hu-HU"/>
        </w:rPr>
      </w:pPr>
      <w:r w:rsidRPr="0019145F">
        <w:rPr>
          <w:rFonts w:eastAsia="Times New Roman" w:cstheme="minorHAnsi"/>
          <w:i/>
          <w:sz w:val="24"/>
          <w:szCs w:val="24"/>
          <w:lang w:eastAsia="hu-HU"/>
        </w:rPr>
        <w:lastRenderedPageBreak/>
        <w:t>A választások bizony a valóságtól elrugaszkodó jelölteknél az ígérgetések időszaka lesz. Ezt az utat nem választjuk, ezt elkerüljük!</w:t>
      </w:r>
    </w:p>
    <w:p w:rsidR="00A07436" w:rsidRPr="0019145F" w:rsidRDefault="005076C5" w:rsidP="00A07436">
      <w:pPr>
        <w:shd w:val="clear" w:color="auto" w:fill="FFFFFF"/>
        <w:spacing w:after="0"/>
        <w:jc w:val="both"/>
        <w:rPr>
          <w:rFonts w:eastAsia="Times New Roman" w:cstheme="minorHAnsi"/>
          <w:i/>
          <w:sz w:val="24"/>
          <w:szCs w:val="24"/>
          <w:lang w:eastAsia="hu-HU"/>
        </w:rPr>
      </w:pPr>
      <w:r w:rsidRPr="0019145F">
        <w:rPr>
          <w:rFonts w:eastAsia="Times New Roman" w:cstheme="minorHAnsi"/>
          <w:i/>
          <w:sz w:val="24"/>
          <w:szCs w:val="24"/>
          <w:lang w:eastAsia="hu-HU"/>
        </w:rPr>
        <w:t xml:space="preserve">Nehéz lesz, de értelmes </w:t>
      </w:r>
      <w:r w:rsidR="00A07436" w:rsidRPr="0019145F">
        <w:rPr>
          <w:rFonts w:eastAsia="Times New Roman" w:cstheme="minorHAnsi"/>
          <w:i/>
          <w:sz w:val="24"/>
          <w:szCs w:val="24"/>
          <w:lang w:eastAsia="hu-HU"/>
        </w:rPr>
        <w:t>párbeszéd</w:t>
      </w:r>
      <w:r w:rsidRPr="0019145F">
        <w:rPr>
          <w:rFonts w:eastAsia="Times New Roman" w:cstheme="minorHAnsi"/>
          <w:i/>
          <w:sz w:val="24"/>
          <w:szCs w:val="24"/>
          <w:lang w:eastAsia="hu-HU"/>
        </w:rPr>
        <w:t>del</w:t>
      </w:r>
      <w:r w:rsidR="00A07436" w:rsidRPr="0019145F">
        <w:rPr>
          <w:rFonts w:eastAsia="Times New Roman" w:cstheme="minorHAnsi"/>
          <w:i/>
          <w:sz w:val="24"/>
          <w:szCs w:val="24"/>
          <w:lang w:eastAsia="hu-HU"/>
        </w:rPr>
        <w:t xml:space="preserve"> és magyarázat</w:t>
      </w:r>
      <w:r w:rsidRPr="0019145F">
        <w:rPr>
          <w:rFonts w:eastAsia="Times New Roman" w:cstheme="minorHAnsi"/>
          <w:i/>
          <w:sz w:val="24"/>
          <w:szCs w:val="24"/>
          <w:lang w:eastAsia="hu-HU"/>
        </w:rPr>
        <w:t>tal</w:t>
      </w:r>
      <w:r w:rsidR="00A07436" w:rsidRPr="0019145F">
        <w:rPr>
          <w:rFonts w:eastAsia="Times New Roman" w:cstheme="minorHAnsi"/>
          <w:i/>
          <w:sz w:val="24"/>
          <w:szCs w:val="24"/>
          <w:lang w:eastAsia="hu-HU"/>
        </w:rPr>
        <w:t xml:space="preserve"> </w:t>
      </w:r>
      <w:r w:rsidRPr="0019145F">
        <w:rPr>
          <w:rFonts w:eastAsia="Times New Roman" w:cstheme="minorHAnsi"/>
          <w:i/>
          <w:sz w:val="24"/>
          <w:szCs w:val="24"/>
          <w:lang w:eastAsia="hu-HU"/>
        </w:rPr>
        <w:t>fogjuk elérni azt</w:t>
      </w:r>
      <w:r w:rsidR="00A07436" w:rsidRPr="0019145F">
        <w:rPr>
          <w:rFonts w:eastAsia="Times New Roman" w:cstheme="minorHAnsi"/>
          <w:i/>
          <w:sz w:val="24"/>
          <w:szCs w:val="24"/>
          <w:lang w:eastAsia="hu-HU"/>
        </w:rPr>
        <w:t>, hogy az embe</w:t>
      </w:r>
      <w:r w:rsidRPr="0019145F">
        <w:rPr>
          <w:rFonts w:eastAsia="Times New Roman" w:cstheme="minorHAnsi"/>
          <w:i/>
          <w:sz w:val="24"/>
          <w:szCs w:val="24"/>
          <w:lang w:eastAsia="hu-HU"/>
        </w:rPr>
        <w:t>rek egyrészt megértsék:</w:t>
      </w:r>
      <w:r w:rsidR="00A07436" w:rsidRPr="0019145F">
        <w:rPr>
          <w:rFonts w:eastAsia="Times New Roman" w:cstheme="minorHAnsi"/>
          <w:i/>
          <w:sz w:val="24"/>
          <w:szCs w:val="24"/>
          <w:lang w:eastAsia="hu-HU"/>
        </w:rPr>
        <w:t xml:space="preserve"> a meglévő szolgáltatások is pénzbe kerülnek, másrészt minden esetben figyelnie kell az önkormányzatnak arra, hogy egyének helyett közösségben, közösségi igény kielégítésében kell gondolkodnia. </w:t>
      </w:r>
    </w:p>
    <w:p w:rsidR="00A07436" w:rsidRPr="0019145F" w:rsidRDefault="00A07436" w:rsidP="00A07436">
      <w:pPr>
        <w:shd w:val="clear" w:color="auto" w:fill="FFFFFF"/>
        <w:spacing w:after="0"/>
        <w:jc w:val="both"/>
        <w:rPr>
          <w:rFonts w:eastAsia="Times New Roman" w:cstheme="minorHAnsi"/>
          <w:i/>
          <w:sz w:val="24"/>
          <w:szCs w:val="24"/>
          <w:lang w:eastAsia="hu-HU"/>
        </w:rPr>
      </w:pPr>
      <w:r w:rsidRPr="0019145F">
        <w:rPr>
          <w:rFonts w:eastAsia="Times New Roman" w:cstheme="minorHAnsi"/>
          <w:i/>
          <w:sz w:val="24"/>
          <w:szCs w:val="24"/>
          <w:lang w:eastAsia="hu-HU"/>
        </w:rPr>
        <w:t xml:space="preserve">Azzal, hogy bárki nem érzi az egyéni helyzetét jobbnak, attól még költünk útfelújításra, költünk külterületi szervezett konténeres szemétszállításra, költünk az eldobált szemetek összegyűjtésére és beszállítására, költünk a kóbor állatok befogására – több tízmillió forintot évente.  </w:t>
      </w:r>
    </w:p>
    <w:p w:rsidR="007F3BDD" w:rsidRPr="0019145F" w:rsidRDefault="007F3BDD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8E0306" w:rsidRPr="0019145F" w:rsidRDefault="008E0306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</w:p>
    <w:p w:rsidR="00B852AC" w:rsidRPr="0019145F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19145F">
        <w:rPr>
          <w:b/>
          <w:sz w:val="24"/>
          <w:szCs w:val="24"/>
          <w:lang w:eastAsia="ar-SA"/>
        </w:rPr>
        <w:t>Az Önkormányzat költségvet</w:t>
      </w:r>
      <w:r w:rsidR="003461DF" w:rsidRPr="0019145F">
        <w:rPr>
          <w:b/>
          <w:sz w:val="24"/>
          <w:szCs w:val="24"/>
          <w:lang w:eastAsia="ar-SA"/>
        </w:rPr>
        <w:t>ési politikájának</w:t>
      </w:r>
      <w:r w:rsidR="00A9790B" w:rsidRPr="0019145F">
        <w:rPr>
          <w:b/>
          <w:sz w:val="24"/>
          <w:szCs w:val="24"/>
          <w:lang w:eastAsia="ar-SA"/>
        </w:rPr>
        <w:t xml:space="preserve"> fő vonásai </w:t>
      </w:r>
      <w:r w:rsidR="005076C5" w:rsidRPr="0019145F">
        <w:rPr>
          <w:b/>
          <w:sz w:val="24"/>
          <w:szCs w:val="24"/>
          <w:lang w:eastAsia="ar-SA"/>
        </w:rPr>
        <w:t xml:space="preserve">tehát a </w:t>
      </w:r>
      <w:r w:rsidR="00A9790B" w:rsidRPr="0019145F">
        <w:rPr>
          <w:b/>
          <w:sz w:val="24"/>
          <w:szCs w:val="24"/>
          <w:lang w:eastAsia="ar-SA"/>
        </w:rPr>
        <w:t>2024</w:t>
      </w:r>
      <w:r w:rsidR="00A07436" w:rsidRPr="0019145F">
        <w:rPr>
          <w:b/>
          <w:sz w:val="24"/>
          <w:szCs w:val="24"/>
          <w:lang w:eastAsia="ar-SA"/>
        </w:rPr>
        <w:t>.</w:t>
      </w:r>
      <w:r w:rsidRPr="0019145F">
        <w:rPr>
          <w:b/>
          <w:sz w:val="24"/>
          <w:szCs w:val="24"/>
          <w:lang w:eastAsia="ar-SA"/>
        </w:rPr>
        <w:t xml:space="preserve"> évben</w:t>
      </w:r>
      <w:r w:rsidR="00F7633D" w:rsidRPr="0019145F">
        <w:rPr>
          <w:b/>
          <w:sz w:val="24"/>
          <w:szCs w:val="24"/>
          <w:lang w:eastAsia="ar-SA"/>
        </w:rPr>
        <w:t xml:space="preserve"> is</w:t>
      </w:r>
      <w:r w:rsidR="005076C5" w:rsidRPr="0019145F">
        <w:rPr>
          <w:b/>
          <w:sz w:val="24"/>
          <w:szCs w:val="24"/>
          <w:lang w:eastAsia="ar-SA"/>
        </w:rPr>
        <w:t>:</w:t>
      </w:r>
    </w:p>
    <w:p w:rsidR="00B852AC" w:rsidRPr="0019145F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19145F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19145F">
        <w:rPr>
          <w:b/>
          <w:sz w:val="24"/>
          <w:szCs w:val="24"/>
          <w:lang w:eastAsia="ar-SA"/>
        </w:rPr>
        <w:t>1.</w:t>
      </w:r>
      <w:r w:rsidRPr="0019145F">
        <w:rPr>
          <w:b/>
          <w:sz w:val="24"/>
          <w:szCs w:val="24"/>
          <w:lang w:eastAsia="ar-SA"/>
        </w:rPr>
        <w:tab/>
        <w:t>Takarékos, átlátható és biztonságos működtetés.</w:t>
      </w:r>
    </w:p>
    <w:p w:rsidR="00B852AC" w:rsidRPr="0019145F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19145F">
        <w:rPr>
          <w:b/>
          <w:sz w:val="24"/>
          <w:szCs w:val="24"/>
          <w:lang w:eastAsia="ar-SA"/>
        </w:rPr>
        <w:t>2.</w:t>
      </w:r>
      <w:r w:rsidRPr="0019145F">
        <w:rPr>
          <w:b/>
          <w:sz w:val="24"/>
          <w:szCs w:val="24"/>
          <w:lang w:eastAsia="ar-SA"/>
        </w:rPr>
        <w:tab/>
        <w:t>A kötelezően ellátandó feladatok biztosítása.</w:t>
      </w:r>
    </w:p>
    <w:p w:rsidR="00B852AC" w:rsidRPr="0019145F" w:rsidRDefault="004D727E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19145F">
        <w:rPr>
          <w:b/>
          <w:sz w:val="24"/>
          <w:szCs w:val="24"/>
          <w:lang w:eastAsia="ar-SA"/>
        </w:rPr>
        <w:t>3</w:t>
      </w:r>
      <w:r w:rsidR="00B852AC" w:rsidRPr="0019145F">
        <w:rPr>
          <w:b/>
          <w:sz w:val="24"/>
          <w:szCs w:val="24"/>
          <w:lang w:eastAsia="ar-SA"/>
        </w:rPr>
        <w:t>.</w:t>
      </w:r>
      <w:r w:rsidR="00B852AC" w:rsidRPr="0019145F">
        <w:rPr>
          <w:b/>
          <w:sz w:val="24"/>
          <w:szCs w:val="24"/>
          <w:lang w:eastAsia="ar-SA"/>
        </w:rPr>
        <w:tab/>
        <w:t>A szociálisan rászorultak támogatása.</w:t>
      </w:r>
    </w:p>
    <w:p w:rsidR="00B852AC" w:rsidRPr="0019145F" w:rsidRDefault="004D727E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19145F">
        <w:rPr>
          <w:b/>
          <w:sz w:val="24"/>
          <w:szCs w:val="24"/>
          <w:lang w:eastAsia="ar-SA"/>
        </w:rPr>
        <w:t>4</w:t>
      </w:r>
      <w:r w:rsidR="00B852AC" w:rsidRPr="0019145F">
        <w:rPr>
          <w:b/>
          <w:sz w:val="24"/>
          <w:szCs w:val="24"/>
          <w:lang w:eastAsia="ar-SA"/>
        </w:rPr>
        <w:t>.</w:t>
      </w:r>
      <w:r w:rsidR="00B852AC" w:rsidRPr="0019145F">
        <w:rPr>
          <w:b/>
          <w:sz w:val="24"/>
          <w:szCs w:val="24"/>
          <w:lang w:eastAsia="ar-SA"/>
        </w:rPr>
        <w:tab/>
        <w:t>Tudatos tel</w:t>
      </w:r>
      <w:r w:rsidRPr="0019145F">
        <w:rPr>
          <w:b/>
          <w:sz w:val="24"/>
          <w:szCs w:val="24"/>
          <w:lang w:eastAsia="ar-SA"/>
        </w:rPr>
        <w:t>epülésüzemeltetés</w:t>
      </w:r>
    </w:p>
    <w:p w:rsidR="00B852AC" w:rsidRPr="00363789" w:rsidRDefault="004D727E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19145F">
        <w:rPr>
          <w:b/>
          <w:sz w:val="24"/>
          <w:szCs w:val="24"/>
          <w:lang w:eastAsia="ar-SA"/>
        </w:rPr>
        <w:t>5</w:t>
      </w:r>
      <w:r w:rsidR="00B852AC" w:rsidRPr="0019145F">
        <w:rPr>
          <w:b/>
          <w:sz w:val="24"/>
          <w:szCs w:val="24"/>
          <w:lang w:eastAsia="ar-SA"/>
        </w:rPr>
        <w:t>.</w:t>
      </w:r>
      <w:r w:rsidR="00B852AC" w:rsidRPr="0019145F">
        <w:rPr>
          <w:b/>
          <w:sz w:val="24"/>
          <w:szCs w:val="24"/>
          <w:lang w:eastAsia="ar-SA"/>
        </w:rPr>
        <w:tab/>
        <w:t>Pályázatok figyelése, kapcsolódás az aktuális pályázatokhoz, a pály</w:t>
      </w:r>
      <w:r w:rsidRPr="0019145F">
        <w:rPr>
          <w:b/>
          <w:sz w:val="24"/>
          <w:szCs w:val="24"/>
          <w:lang w:eastAsia="ar-SA"/>
        </w:rPr>
        <w:t>ázatok önrészének lehetséges szerinti megteremtése.</w:t>
      </w: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Kiemelt célkitűzés, hogy a kötelező feladatok ellátását biztosítsuk.</w:t>
      </w:r>
    </w:p>
    <w:p w:rsidR="00B852AC" w:rsidRPr="00B852AC" w:rsidRDefault="00B852AC" w:rsidP="00B852AC">
      <w:pPr>
        <w:suppressAutoHyphens/>
        <w:spacing w:after="0"/>
        <w:jc w:val="both"/>
        <w:rPr>
          <w:color w:val="FF0000"/>
          <w:sz w:val="24"/>
          <w:szCs w:val="24"/>
          <w:lang w:eastAsia="ar-SA"/>
        </w:rPr>
      </w:pPr>
    </w:p>
    <w:p w:rsidR="00B852AC" w:rsidRPr="002B6F1F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Magyarország helyi önkormányzatairól szóló 2014.évi CLXXXIX.</w:t>
      </w:r>
      <w:r w:rsidR="001B6F7A">
        <w:rPr>
          <w:sz w:val="24"/>
          <w:szCs w:val="24"/>
          <w:lang w:eastAsia="ar-SA"/>
        </w:rPr>
        <w:t xml:space="preserve"> </w:t>
      </w:r>
      <w:r w:rsidRPr="00B852AC">
        <w:rPr>
          <w:sz w:val="24"/>
          <w:szCs w:val="24"/>
          <w:lang w:eastAsia="ar-SA"/>
        </w:rPr>
        <w:t xml:space="preserve">törvény alapján az önkormányzat helyi közügyek, valamint a helyben biztosítható közfeladatok körében ellátandó </w:t>
      </w:r>
      <w:r w:rsidRPr="002B6F1F">
        <w:rPr>
          <w:i/>
          <w:sz w:val="24"/>
          <w:szCs w:val="24"/>
          <w:lang w:eastAsia="ar-SA"/>
        </w:rPr>
        <w:t>helyi önkormányzati feladatok különösen: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1.</w:t>
      </w:r>
      <w:r w:rsidRPr="00B852AC">
        <w:rPr>
          <w:sz w:val="24"/>
          <w:szCs w:val="24"/>
          <w:lang w:eastAsia="ar-SA"/>
        </w:rPr>
        <w:tab/>
        <w:t>településfejlesztés, településrendezés,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2.</w:t>
      </w:r>
      <w:r w:rsidRPr="00B852AC">
        <w:rPr>
          <w:sz w:val="24"/>
          <w:szCs w:val="24"/>
          <w:lang w:eastAsia="ar-SA"/>
        </w:rPr>
        <w:tab/>
        <w:t>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3.</w:t>
      </w:r>
      <w:r w:rsidRPr="00B852AC">
        <w:rPr>
          <w:sz w:val="24"/>
          <w:szCs w:val="24"/>
          <w:lang w:eastAsia="ar-SA"/>
        </w:rPr>
        <w:tab/>
        <w:t>a közterületek, valamint az önkormányzat tulajdonában álló közintézmények elnevezése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4.</w:t>
      </w:r>
      <w:r w:rsidRPr="00B852AC">
        <w:rPr>
          <w:sz w:val="24"/>
          <w:szCs w:val="24"/>
          <w:lang w:eastAsia="ar-SA"/>
        </w:rPr>
        <w:tab/>
        <w:t xml:space="preserve"> egészségügyi alapellátás, az egészséges életmód segítését célzó szolgáltatások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5.</w:t>
      </w:r>
      <w:r w:rsidRPr="00B852AC">
        <w:rPr>
          <w:sz w:val="24"/>
          <w:szCs w:val="24"/>
          <w:lang w:eastAsia="ar-SA"/>
        </w:rPr>
        <w:tab/>
        <w:t>környezet-egészségügy (köztisztaság, települési környezet tisztaságának biztosítása, rovar és rágcsálóirtás)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6.</w:t>
      </w:r>
      <w:r w:rsidRPr="00B852AC">
        <w:rPr>
          <w:sz w:val="24"/>
          <w:szCs w:val="24"/>
          <w:lang w:eastAsia="ar-SA"/>
        </w:rPr>
        <w:tab/>
        <w:t>óvodai ellátás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7.</w:t>
      </w:r>
      <w:r w:rsidRPr="00B852AC">
        <w:rPr>
          <w:sz w:val="24"/>
          <w:szCs w:val="24"/>
          <w:lang w:eastAsia="ar-SA"/>
        </w:rPr>
        <w:tab/>
        <w:t>kulturális szolgáltatás, különösen a nyilvános könyvtári ellátás biztosítása, filmszínház, előadói-művészeti szervezet támogatása, a kulturális örökség helyi védelme, a helyi közművelődési tevékenység támogatása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lastRenderedPageBreak/>
        <w:t>8.</w:t>
      </w:r>
      <w:r w:rsidRPr="00B852AC">
        <w:rPr>
          <w:sz w:val="24"/>
          <w:szCs w:val="24"/>
          <w:lang w:eastAsia="ar-SA"/>
        </w:rPr>
        <w:tab/>
        <w:t>szociális, gyermekjóléti és gyermekvédelmi szolgáltatások ellátása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9.</w:t>
      </w:r>
      <w:r w:rsidRPr="00B852AC">
        <w:rPr>
          <w:sz w:val="24"/>
          <w:szCs w:val="24"/>
          <w:lang w:eastAsia="ar-SA"/>
        </w:rPr>
        <w:tab/>
        <w:t>lakás- és helyiséggazdálkodás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10.</w:t>
      </w:r>
      <w:r w:rsidRPr="00B852AC">
        <w:rPr>
          <w:sz w:val="24"/>
          <w:szCs w:val="24"/>
          <w:lang w:eastAsia="ar-SA"/>
        </w:rPr>
        <w:tab/>
        <w:t>a területén hajléktalanná vált személyek ellátásának, rehabilitációjának, valamint a hajléktalanná válás megelőzésének biztosítása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11.</w:t>
      </w:r>
      <w:r w:rsidRPr="00B852AC">
        <w:rPr>
          <w:sz w:val="24"/>
          <w:szCs w:val="24"/>
          <w:lang w:eastAsia="ar-SA"/>
        </w:rPr>
        <w:tab/>
        <w:t>helyi környezet- és természetvédelem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12.</w:t>
      </w:r>
      <w:r w:rsidRPr="00B852AC">
        <w:rPr>
          <w:sz w:val="24"/>
          <w:szCs w:val="24"/>
          <w:lang w:eastAsia="ar-SA"/>
        </w:rPr>
        <w:tab/>
        <w:t>honvédelem, polgári védelem, katasztrófavédelem, helyi közfoglalkoztatás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13.</w:t>
      </w:r>
      <w:r w:rsidRPr="00B852AC">
        <w:rPr>
          <w:sz w:val="24"/>
          <w:szCs w:val="24"/>
          <w:lang w:eastAsia="ar-SA"/>
        </w:rPr>
        <w:tab/>
        <w:t>helyi adóval, gazdaságszervezéssel és a turizmussal kapcsolatos feladatok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14.</w:t>
      </w:r>
      <w:r w:rsidRPr="00B852AC">
        <w:rPr>
          <w:sz w:val="24"/>
          <w:szCs w:val="24"/>
          <w:lang w:eastAsia="ar-SA"/>
        </w:rPr>
        <w:tab/>
        <w:t xml:space="preserve">kistermelők, őstermelők számára – jogszabályban meghatározott termékeik –  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 xml:space="preserve">             </w:t>
      </w:r>
      <w:proofErr w:type="gramStart"/>
      <w:r w:rsidRPr="00B852AC">
        <w:rPr>
          <w:sz w:val="24"/>
          <w:szCs w:val="24"/>
          <w:lang w:eastAsia="ar-SA"/>
        </w:rPr>
        <w:t>értékesítési</w:t>
      </w:r>
      <w:proofErr w:type="gramEnd"/>
      <w:r w:rsidRPr="00B852AC">
        <w:rPr>
          <w:sz w:val="24"/>
          <w:szCs w:val="24"/>
          <w:lang w:eastAsia="ar-SA"/>
        </w:rPr>
        <w:t xml:space="preserve"> lehetőségeinek biztosítása, ideértve a hétvégi árusítás lehetőségeit is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15.</w:t>
      </w:r>
      <w:r w:rsidRPr="00B852AC">
        <w:rPr>
          <w:sz w:val="24"/>
          <w:szCs w:val="24"/>
          <w:lang w:eastAsia="ar-SA"/>
        </w:rPr>
        <w:tab/>
        <w:t>sport, ifjúsági ügyek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16.</w:t>
      </w:r>
      <w:r w:rsidRPr="00B852AC">
        <w:rPr>
          <w:sz w:val="24"/>
          <w:szCs w:val="24"/>
          <w:lang w:eastAsia="ar-SA"/>
        </w:rPr>
        <w:tab/>
        <w:t>nemzetiségi ügyek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17.</w:t>
      </w:r>
      <w:r w:rsidRPr="00B852AC">
        <w:rPr>
          <w:sz w:val="24"/>
          <w:szCs w:val="24"/>
          <w:lang w:eastAsia="ar-SA"/>
        </w:rPr>
        <w:tab/>
        <w:t>közreműködés a település közbiztonságának biztosításában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18.</w:t>
      </w:r>
      <w:r w:rsidRPr="00B852AC">
        <w:rPr>
          <w:sz w:val="24"/>
          <w:szCs w:val="24"/>
          <w:lang w:eastAsia="ar-SA"/>
        </w:rPr>
        <w:tab/>
        <w:t>helyi közösségi közlekedés biztosítása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19.</w:t>
      </w:r>
      <w:r w:rsidRPr="00B852AC">
        <w:rPr>
          <w:sz w:val="24"/>
          <w:szCs w:val="24"/>
          <w:lang w:eastAsia="ar-SA"/>
        </w:rPr>
        <w:tab/>
        <w:t>hulladékgazdálkodás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20.</w:t>
      </w:r>
      <w:r w:rsidRPr="00B852AC">
        <w:rPr>
          <w:sz w:val="24"/>
          <w:szCs w:val="24"/>
          <w:lang w:eastAsia="ar-SA"/>
        </w:rPr>
        <w:tab/>
        <w:t>távhőszolgáltatás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21</w:t>
      </w:r>
      <w:proofErr w:type="gramStart"/>
      <w:r w:rsidRPr="00B852AC">
        <w:rPr>
          <w:sz w:val="24"/>
          <w:szCs w:val="24"/>
          <w:lang w:eastAsia="ar-SA"/>
        </w:rPr>
        <w:t xml:space="preserve">. </w:t>
      </w:r>
      <w:r w:rsidR="000B0CD8">
        <w:rPr>
          <w:sz w:val="24"/>
          <w:szCs w:val="24"/>
          <w:lang w:eastAsia="ar-SA"/>
        </w:rPr>
        <w:t xml:space="preserve"> </w:t>
      </w:r>
      <w:r w:rsidR="00D82C60">
        <w:rPr>
          <w:sz w:val="24"/>
          <w:szCs w:val="24"/>
          <w:lang w:eastAsia="ar-SA"/>
        </w:rPr>
        <w:t>ví</w:t>
      </w:r>
      <w:r w:rsidRPr="00B852AC">
        <w:rPr>
          <w:sz w:val="24"/>
          <w:szCs w:val="24"/>
          <w:lang w:eastAsia="ar-SA"/>
        </w:rPr>
        <w:t>ziközmű-szolgáltatás</w:t>
      </w:r>
      <w:proofErr w:type="gramEnd"/>
      <w:r w:rsidRPr="00B852AC">
        <w:rPr>
          <w:sz w:val="24"/>
          <w:szCs w:val="24"/>
          <w:lang w:eastAsia="ar-SA"/>
        </w:rPr>
        <w:t>, amennyiben a viziközmű-szolgáltatásról szóló törvény rendelkezései szerint a helyi önkormányzat ellátásért felelősnek minősül.”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További törvényi lehetőségek helyi önkormányzati feladat-telepítésre:</w:t>
      </w:r>
    </w:p>
    <w:p w:rsidR="00B852AC" w:rsidRPr="00B852AC" w:rsidRDefault="00B852AC" w:rsidP="000B0CD8">
      <w:pPr>
        <w:suppressAutoHyphens/>
        <w:spacing w:after="0"/>
        <w:ind w:left="1134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–</w:t>
      </w:r>
      <w:r w:rsidRPr="00B852AC">
        <w:rPr>
          <w:sz w:val="24"/>
          <w:szCs w:val="24"/>
          <w:lang w:eastAsia="ar-SA"/>
        </w:rPr>
        <w:tab/>
        <w:t>törvény a felsoroltakon kívül más, a helyi közügy, helyben biztosítható közfeladat ellátását is előírhatja,</w:t>
      </w:r>
    </w:p>
    <w:p w:rsidR="00B852AC" w:rsidRPr="00B852AC" w:rsidRDefault="00B852AC" w:rsidP="000B0CD8">
      <w:pPr>
        <w:suppressAutoHyphens/>
        <w:spacing w:after="0"/>
        <w:ind w:left="1134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–</w:t>
      </w:r>
      <w:r w:rsidRPr="00B852AC">
        <w:rPr>
          <w:sz w:val="24"/>
          <w:szCs w:val="24"/>
          <w:lang w:eastAsia="ar-SA"/>
        </w:rPr>
        <w:tab/>
        <w:t>törvényben meghatározott esetekben az önkormányzat és az állam külön, a finanszírozást is rendező megállapodása alapján az önkormányzat állami feladatokat is elláthat,</w:t>
      </w:r>
    </w:p>
    <w:p w:rsidR="00B852AC" w:rsidRPr="00B852AC" w:rsidRDefault="00B852AC" w:rsidP="000B0CD8">
      <w:pPr>
        <w:suppressAutoHyphens/>
        <w:spacing w:after="0"/>
        <w:ind w:left="1134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–</w:t>
      </w:r>
      <w:r w:rsidRPr="00B852AC">
        <w:rPr>
          <w:sz w:val="24"/>
          <w:szCs w:val="24"/>
          <w:lang w:eastAsia="ar-SA"/>
        </w:rPr>
        <w:tab/>
        <w:t>a helyi önkormányzatok továbbra is önként vállalhatják olyan helyi közügyek ellátását, amelyet jogszabály nem utal más szerv kizárólagos hatáskörébe. Az önként vállalt feladatok ellátása azonban nem veszélyeztetheti a kötelező feladatok ellátását. Finanszírozásuk forrását elsősorban az önkormányzat saját bevételei, illetve az erre a célra biztosított külön források képezhetik.</w:t>
      </w:r>
    </w:p>
    <w:p w:rsid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 xml:space="preserve">Önkormányzatunk </w:t>
      </w:r>
      <w:r w:rsidRPr="002B6F1F">
        <w:rPr>
          <w:b/>
          <w:i/>
          <w:sz w:val="24"/>
          <w:szCs w:val="24"/>
          <w:lang w:eastAsia="ar-SA"/>
        </w:rPr>
        <w:t>önként vállalt</w:t>
      </w:r>
      <w:r w:rsidRPr="00B852AC">
        <w:rPr>
          <w:i/>
          <w:sz w:val="24"/>
          <w:szCs w:val="24"/>
          <w:lang w:eastAsia="ar-SA"/>
        </w:rPr>
        <w:t xml:space="preserve"> feladatként látja el: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- civil szervezetek támogatását,</w:t>
      </w:r>
    </w:p>
    <w:p w:rsidR="00F43060" w:rsidRPr="00B852AC" w:rsidRDefault="00F43060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 xml:space="preserve">- ösztöndíjprogram működtetését, 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 xml:space="preserve">- </w:t>
      </w:r>
      <w:r w:rsidR="000B0CD8">
        <w:rPr>
          <w:i/>
          <w:sz w:val="24"/>
          <w:szCs w:val="24"/>
          <w:lang w:eastAsia="ar-SA"/>
        </w:rPr>
        <w:t xml:space="preserve">Csemői Hírmondó havilap </w:t>
      </w:r>
      <w:r w:rsidRPr="00B852AC">
        <w:rPr>
          <w:i/>
          <w:sz w:val="24"/>
          <w:szCs w:val="24"/>
          <w:lang w:eastAsia="ar-SA"/>
        </w:rPr>
        <w:t>működtetése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- települési internetes és internetes közösségi oldal működtetését,</w:t>
      </w:r>
    </w:p>
    <w:p w:rsidR="00503F7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- piac fenntartását</w:t>
      </w:r>
      <w:r w:rsidR="003461DF">
        <w:rPr>
          <w:i/>
          <w:sz w:val="24"/>
          <w:szCs w:val="24"/>
          <w:lang w:eastAsia="ar-SA"/>
        </w:rPr>
        <w:t>.</w:t>
      </w:r>
    </w:p>
    <w:p w:rsidR="006D0E2A" w:rsidRPr="002B6F1F" w:rsidRDefault="006D0E2A" w:rsidP="005460FD">
      <w:pPr>
        <w:pBdr>
          <w:bottom w:val="single" w:sz="12" w:space="1" w:color="auto"/>
        </w:pBdr>
        <w:suppressAutoHyphens/>
        <w:spacing w:after="0"/>
        <w:rPr>
          <w:color w:val="002060"/>
          <w:sz w:val="24"/>
          <w:szCs w:val="24"/>
          <w:lang w:eastAsia="ar-SA"/>
        </w:rPr>
      </w:pPr>
    </w:p>
    <w:p w:rsidR="001769CD" w:rsidRPr="002B6F1F" w:rsidRDefault="001769CD" w:rsidP="001769CD">
      <w:pPr>
        <w:spacing w:after="0"/>
        <w:jc w:val="center"/>
        <w:rPr>
          <w:b/>
          <w:color w:val="002060"/>
          <w:sz w:val="24"/>
          <w:szCs w:val="24"/>
        </w:rPr>
      </w:pPr>
    </w:p>
    <w:p w:rsidR="001769CD" w:rsidRPr="002B6F1F" w:rsidRDefault="001769CD" w:rsidP="001769CD">
      <w:pPr>
        <w:spacing w:after="0"/>
        <w:jc w:val="center"/>
        <w:rPr>
          <w:b/>
          <w:bCs/>
          <w:color w:val="002060"/>
          <w:sz w:val="24"/>
          <w:szCs w:val="24"/>
        </w:rPr>
      </w:pPr>
      <w:r w:rsidRPr="002B6F1F">
        <w:rPr>
          <w:b/>
          <w:color w:val="002060"/>
          <w:sz w:val="24"/>
          <w:szCs w:val="24"/>
        </w:rPr>
        <w:t>Csemő Község Önkormányzat</w:t>
      </w:r>
      <w:r w:rsidR="006D6A6C">
        <w:rPr>
          <w:b/>
          <w:color w:val="002060"/>
          <w:sz w:val="24"/>
          <w:szCs w:val="24"/>
        </w:rPr>
        <w:t>ának 2024</w:t>
      </w:r>
      <w:r w:rsidRPr="002B6F1F">
        <w:rPr>
          <w:b/>
          <w:color w:val="002060"/>
          <w:sz w:val="24"/>
          <w:szCs w:val="24"/>
        </w:rPr>
        <w:t>. évi költségvetési főösszege:</w:t>
      </w:r>
      <w:r w:rsidR="00E02A4B">
        <w:rPr>
          <w:b/>
          <w:bCs/>
          <w:color w:val="002060"/>
          <w:sz w:val="24"/>
          <w:szCs w:val="24"/>
        </w:rPr>
        <w:t xml:space="preserve"> </w:t>
      </w:r>
      <w:r w:rsidR="006D6A6C">
        <w:rPr>
          <w:b/>
          <w:bCs/>
          <w:color w:val="002060"/>
          <w:sz w:val="24"/>
          <w:szCs w:val="24"/>
        </w:rPr>
        <w:t>1.051.390.580</w:t>
      </w:r>
      <w:r w:rsidR="00D82C60">
        <w:rPr>
          <w:b/>
          <w:bCs/>
          <w:color w:val="002060"/>
          <w:sz w:val="24"/>
          <w:szCs w:val="24"/>
        </w:rPr>
        <w:t xml:space="preserve"> </w:t>
      </w:r>
      <w:r w:rsidRPr="002B6F1F">
        <w:rPr>
          <w:b/>
          <w:bCs/>
          <w:color w:val="002060"/>
          <w:sz w:val="24"/>
          <w:szCs w:val="24"/>
        </w:rPr>
        <w:t xml:space="preserve">Ft </w:t>
      </w:r>
    </w:p>
    <w:p w:rsidR="001769CD" w:rsidRPr="002B6F1F" w:rsidRDefault="001769CD" w:rsidP="001769CD">
      <w:pPr>
        <w:spacing w:after="0"/>
        <w:jc w:val="center"/>
        <w:rPr>
          <w:b/>
          <w:color w:val="002060"/>
          <w:sz w:val="24"/>
          <w:szCs w:val="24"/>
        </w:rPr>
      </w:pPr>
      <w:r w:rsidRPr="002B6F1F">
        <w:rPr>
          <w:b/>
          <w:color w:val="002060"/>
          <w:sz w:val="24"/>
          <w:szCs w:val="24"/>
        </w:rPr>
        <w:t>________________________________________________________________</w:t>
      </w:r>
    </w:p>
    <w:p w:rsidR="001769CD" w:rsidRPr="002B6F1F" w:rsidRDefault="001769CD" w:rsidP="001769CD">
      <w:pPr>
        <w:spacing w:after="0"/>
        <w:jc w:val="both"/>
        <w:rPr>
          <w:color w:val="002060"/>
          <w:sz w:val="24"/>
          <w:szCs w:val="24"/>
        </w:rPr>
      </w:pPr>
    </w:p>
    <w:p w:rsidR="001769CD" w:rsidRPr="001769CD" w:rsidRDefault="001769CD" w:rsidP="001769CD">
      <w:pPr>
        <w:spacing w:after="0"/>
        <w:jc w:val="both"/>
        <w:rPr>
          <w:sz w:val="24"/>
          <w:szCs w:val="24"/>
        </w:rPr>
      </w:pPr>
    </w:p>
    <w:p w:rsidR="001769CD" w:rsidRDefault="001769CD" w:rsidP="001769CD">
      <w:pPr>
        <w:spacing w:after="0"/>
        <w:jc w:val="center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BEVÉTELEK</w:t>
      </w:r>
    </w:p>
    <w:p w:rsidR="001769CD" w:rsidRPr="001769CD" w:rsidRDefault="001769CD" w:rsidP="001769CD">
      <w:pPr>
        <w:spacing w:after="0"/>
        <w:jc w:val="both"/>
        <w:rPr>
          <w:b/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6"/>
        </w:numPr>
        <w:spacing w:after="0"/>
        <w:jc w:val="both"/>
        <w:rPr>
          <w:b/>
          <w:caps/>
          <w:sz w:val="24"/>
          <w:szCs w:val="24"/>
        </w:rPr>
      </w:pPr>
      <w:r w:rsidRPr="001769CD">
        <w:rPr>
          <w:b/>
          <w:sz w:val="24"/>
          <w:szCs w:val="24"/>
        </w:rPr>
        <w:t>Önkormányzatok működési támogatásai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Ezen a soron szerepelnek a központi költségvetésből a költségvetési törvény alapján juttatott támogatások.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Helyi önkormányzatok működésének általános támogatása</w:t>
      </w:r>
      <w:r>
        <w:rPr>
          <w:sz w:val="24"/>
          <w:szCs w:val="24"/>
        </w:rPr>
        <w:t xml:space="preserve">: </w:t>
      </w:r>
      <w:r w:rsidR="006D6A6C">
        <w:rPr>
          <w:sz w:val="24"/>
          <w:szCs w:val="24"/>
        </w:rPr>
        <w:t>170.424.106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Ez a támogatás az önkormányzat és a hivatal általános működésével, feladatellátásával kapcsolatban felmerülő kiadásokra fordítható.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Települési önk. egyes köznevelési feladatainak támogatása</w:t>
      </w:r>
      <w:r>
        <w:rPr>
          <w:sz w:val="24"/>
          <w:szCs w:val="24"/>
        </w:rPr>
        <w:t xml:space="preserve">: </w:t>
      </w:r>
      <w:r w:rsidR="006D6A6C">
        <w:rPr>
          <w:sz w:val="24"/>
          <w:szCs w:val="24"/>
        </w:rPr>
        <w:t>226.085.634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E</w:t>
      </w:r>
      <w:r w:rsidR="00EC62D6">
        <w:rPr>
          <w:sz w:val="24"/>
          <w:szCs w:val="24"/>
        </w:rPr>
        <w:t>z a támogatás</w:t>
      </w:r>
      <w:r w:rsidRPr="001769CD">
        <w:rPr>
          <w:sz w:val="24"/>
          <w:szCs w:val="24"/>
        </w:rPr>
        <w:t xml:space="preserve"> a kötelezően ellátandó óvodai fel</w:t>
      </w:r>
      <w:r w:rsidR="00EC62D6">
        <w:rPr>
          <w:sz w:val="24"/>
          <w:szCs w:val="24"/>
        </w:rPr>
        <w:t>adatok finanszírozására szolgál a gyermeklétszám alapján.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Települési önk. szociális, gyermekjóléti és gyermekétkeztetési</w:t>
      </w:r>
      <w:r w:rsidR="00E02A4B">
        <w:rPr>
          <w:sz w:val="24"/>
          <w:szCs w:val="24"/>
        </w:rPr>
        <w:t>, valamint bölcsődei</w:t>
      </w:r>
      <w:r w:rsidRPr="001769CD">
        <w:rPr>
          <w:sz w:val="24"/>
          <w:szCs w:val="24"/>
        </w:rPr>
        <w:t xml:space="preserve"> feladatainak támogatása</w:t>
      </w:r>
      <w:r w:rsidR="006D6A6C">
        <w:rPr>
          <w:sz w:val="24"/>
          <w:szCs w:val="24"/>
        </w:rPr>
        <w:t>: 197.095.970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90910" w:rsidP="001769CD">
      <w:pP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Ebből </w:t>
      </w:r>
      <w:r w:rsidR="006D6A6C">
        <w:rPr>
          <w:sz w:val="24"/>
          <w:szCs w:val="24"/>
        </w:rPr>
        <w:t>54.282.114</w:t>
      </w:r>
      <w:r w:rsidR="001769CD" w:rsidRPr="001769CD">
        <w:rPr>
          <w:sz w:val="24"/>
          <w:szCs w:val="24"/>
        </w:rPr>
        <w:t xml:space="preserve"> Ft a szociális feladatok ellátására (szociális juttatások, falug</w:t>
      </w:r>
      <w:r w:rsidR="00DA003E">
        <w:rPr>
          <w:sz w:val="24"/>
          <w:szCs w:val="24"/>
        </w:rPr>
        <w:t>ondnokok</w:t>
      </w:r>
      <w:r w:rsidR="0031300E">
        <w:rPr>
          <w:sz w:val="24"/>
          <w:szCs w:val="24"/>
        </w:rPr>
        <w:t>-</w:t>
      </w:r>
      <w:r w:rsidR="00DA003E">
        <w:rPr>
          <w:sz w:val="24"/>
          <w:szCs w:val="24"/>
        </w:rPr>
        <w:t>, gyermekétkeztetés</w:t>
      </w:r>
      <w:r w:rsidR="0031300E">
        <w:rPr>
          <w:sz w:val="24"/>
          <w:szCs w:val="24"/>
        </w:rPr>
        <w:t>-</w:t>
      </w:r>
      <w:r w:rsidR="004C1C32">
        <w:rPr>
          <w:sz w:val="24"/>
          <w:szCs w:val="24"/>
        </w:rPr>
        <w:t>, bölcsődei ellátás</w:t>
      </w:r>
      <w:r w:rsidR="006D6A6C">
        <w:rPr>
          <w:sz w:val="24"/>
          <w:szCs w:val="24"/>
        </w:rPr>
        <w:t xml:space="preserve"> kiegészítése lehet), 13.518.200</w:t>
      </w:r>
      <w:r w:rsidR="001769CD" w:rsidRPr="001769CD">
        <w:rPr>
          <w:sz w:val="24"/>
          <w:szCs w:val="24"/>
        </w:rPr>
        <w:t xml:space="preserve"> Ft falugon</w:t>
      </w:r>
      <w:r w:rsidR="00D82C60">
        <w:rPr>
          <w:sz w:val="24"/>
          <w:szCs w:val="24"/>
        </w:rPr>
        <w:t xml:space="preserve">dnoki szolgáltatásra, </w:t>
      </w:r>
      <w:r w:rsidR="006D6A6C">
        <w:rPr>
          <w:sz w:val="24"/>
          <w:szCs w:val="24"/>
        </w:rPr>
        <w:t>79.862.656</w:t>
      </w:r>
      <w:r w:rsidR="001769CD" w:rsidRPr="001769CD">
        <w:rPr>
          <w:sz w:val="24"/>
          <w:szCs w:val="24"/>
        </w:rPr>
        <w:t xml:space="preserve"> Ft gyermekétkeztetés</w:t>
      </w:r>
      <w:r>
        <w:rPr>
          <w:sz w:val="24"/>
          <w:szCs w:val="24"/>
        </w:rPr>
        <w:t xml:space="preserve">re és </w:t>
      </w:r>
      <w:r w:rsidR="006D6A6C">
        <w:rPr>
          <w:sz w:val="24"/>
          <w:szCs w:val="24"/>
        </w:rPr>
        <w:t>49.433.000</w:t>
      </w:r>
      <w:r w:rsidR="001769CD" w:rsidRPr="001769CD">
        <w:rPr>
          <w:sz w:val="24"/>
          <w:szCs w:val="24"/>
        </w:rPr>
        <w:t xml:space="preserve"> Ft a </w:t>
      </w:r>
      <w:r w:rsidR="008D351A">
        <w:rPr>
          <w:sz w:val="24"/>
          <w:szCs w:val="24"/>
        </w:rPr>
        <w:t>mini bölcsődei feladatellátásra</w:t>
      </w:r>
      <w:r w:rsidR="001769CD" w:rsidRPr="001769CD">
        <w:rPr>
          <w:sz w:val="24"/>
          <w:szCs w:val="24"/>
        </w:rPr>
        <w:t xml:space="preserve"> használható fel.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Települési önk. kulturális feladatainak támogatása</w:t>
      </w:r>
      <w:r>
        <w:rPr>
          <w:sz w:val="24"/>
          <w:szCs w:val="24"/>
        </w:rPr>
        <w:t xml:space="preserve">: </w:t>
      </w:r>
      <w:r w:rsidR="00A94AD5">
        <w:rPr>
          <w:sz w:val="24"/>
          <w:szCs w:val="24"/>
        </w:rPr>
        <w:t>11.333.399</w:t>
      </w:r>
      <w:r w:rsidRPr="001769CD">
        <w:rPr>
          <w:sz w:val="24"/>
          <w:szCs w:val="24"/>
        </w:rPr>
        <w:t xml:space="preserve"> Ft</w:t>
      </w:r>
    </w:p>
    <w:p w:rsid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Ez a támogatás könyvtári és közösségi színtéri feladatok ellátására szolgál, azzal a kitétellel, hogy kötelező a támogatás legalább 10%-át a könyvtári állomány gyarapítására és további 10%-át közösségi színtéri szakmai feladataira fordítani.</w:t>
      </w:r>
    </w:p>
    <w:p w:rsidR="001B59F2" w:rsidRDefault="001B59F2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</w:p>
    <w:p w:rsidR="0031300E" w:rsidRDefault="0031300E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</w:p>
    <w:p w:rsidR="0031300E" w:rsidRDefault="0031300E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</w:p>
    <w:p w:rsidR="00B50C21" w:rsidRPr="001769CD" w:rsidRDefault="00B50C21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Egyéb működési célú támogatási bevétel államháztartáson belülről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Ide tartoznak a központi költségvetésből, a TB Alaptól, egyéb államháztartáson belüli költségvetési szervtől kapott támogatások. Itt került tervezésre a védőnői </w:t>
      </w:r>
      <w:r w:rsidR="00A94AD5">
        <w:rPr>
          <w:sz w:val="24"/>
          <w:szCs w:val="24"/>
        </w:rPr>
        <w:br/>
        <w:t xml:space="preserve">(2.832.000 Ft) </w:t>
      </w:r>
      <w:r w:rsidRPr="001769CD">
        <w:rPr>
          <w:sz w:val="24"/>
          <w:szCs w:val="24"/>
        </w:rPr>
        <w:t>és iskolaegészségügyi ell</w:t>
      </w:r>
      <w:r w:rsidR="003D1D23">
        <w:rPr>
          <w:sz w:val="24"/>
          <w:szCs w:val="24"/>
        </w:rPr>
        <w:t>á</w:t>
      </w:r>
      <w:r w:rsidR="00190910">
        <w:rPr>
          <w:sz w:val="24"/>
          <w:szCs w:val="24"/>
        </w:rPr>
        <w:t xml:space="preserve">tások finanszírozása </w:t>
      </w:r>
      <w:r w:rsidR="00A94AD5">
        <w:rPr>
          <w:sz w:val="24"/>
          <w:szCs w:val="24"/>
        </w:rPr>
        <w:t>(4.113.600</w:t>
      </w:r>
      <w:r w:rsidR="00B26DF0">
        <w:rPr>
          <w:sz w:val="24"/>
          <w:szCs w:val="24"/>
        </w:rPr>
        <w:t xml:space="preserve"> </w:t>
      </w:r>
      <w:r w:rsidRPr="001769CD">
        <w:rPr>
          <w:sz w:val="24"/>
          <w:szCs w:val="24"/>
        </w:rPr>
        <w:t>Ft), továbbá a növénytermesztéssel kapcsolatban kel</w:t>
      </w:r>
      <w:r w:rsidR="00507FAC">
        <w:rPr>
          <w:sz w:val="24"/>
          <w:szCs w:val="24"/>
        </w:rPr>
        <w:t>etkező területalapú és egyéb támogatás (2.0</w:t>
      </w:r>
      <w:r w:rsidRPr="001769CD">
        <w:rPr>
          <w:sz w:val="24"/>
          <w:szCs w:val="24"/>
        </w:rPr>
        <w:t>00.000 Ft)</w:t>
      </w:r>
      <w:r w:rsidR="00507FAC">
        <w:rPr>
          <w:sz w:val="24"/>
          <w:szCs w:val="24"/>
        </w:rPr>
        <w:t xml:space="preserve"> és a közfoglalkoztatáshoz kapcsolódóan vélelmezünk jelen</w:t>
      </w:r>
      <w:r w:rsidR="00A94AD5">
        <w:rPr>
          <w:sz w:val="24"/>
          <w:szCs w:val="24"/>
        </w:rPr>
        <w:t xml:space="preserve"> és a 2024. március 1.-2024. augusztus 31-ig vonatkozó időszakra várható szerződésünk alapján 5.434.216</w:t>
      </w:r>
      <w:r w:rsidR="00507FAC">
        <w:rPr>
          <w:sz w:val="24"/>
          <w:szCs w:val="24"/>
        </w:rPr>
        <w:t xml:space="preserve"> Ft-ot</w:t>
      </w:r>
      <w:r w:rsidR="00DA2E10">
        <w:rPr>
          <w:sz w:val="24"/>
          <w:szCs w:val="24"/>
        </w:rPr>
        <w:t>.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</w:p>
    <w:p w:rsidR="00B50C21" w:rsidRPr="001769CD" w:rsidRDefault="00B50C21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Közhatalmi bevételek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Itt jelennek </w:t>
      </w:r>
      <w:r w:rsidR="003D1D23">
        <w:rPr>
          <w:sz w:val="24"/>
          <w:szCs w:val="24"/>
        </w:rPr>
        <w:t>me</w:t>
      </w:r>
      <w:r w:rsidR="00A94AD5">
        <w:rPr>
          <w:sz w:val="24"/>
          <w:szCs w:val="24"/>
        </w:rPr>
        <w:t>g a tervezett iparűzési adó 89.5</w:t>
      </w:r>
      <w:r w:rsidR="00D53C51">
        <w:rPr>
          <w:sz w:val="24"/>
          <w:szCs w:val="24"/>
        </w:rPr>
        <w:t>00.000 Ft és a</w:t>
      </w:r>
      <w:r w:rsidR="003D1D23">
        <w:rPr>
          <w:sz w:val="24"/>
          <w:szCs w:val="24"/>
        </w:rPr>
        <w:t xml:space="preserve"> pótlék, bírság bevételek 2</w:t>
      </w:r>
      <w:r w:rsidR="00A94AD5">
        <w:rPr>
          <w:sz w:val="24"/>
          <w:szCs w:val="24"/>
        </w:rPr>
        <w:t>.5</w:t>
      </w:r>
      <w:r w:rsidRPr="001769CD">
        <w:rPr>
          <w:sz w:val="24"/>
          <w:szCs w:val="24"/>
        </w:rPr>
        <w:t>00.000 Ft</w:t>
      </w:r>
      <w:r w:rsidR="00E249E4">
        <w:rPr>
          <w:sz w:val="24"/>
          <w:szCs w:val="24"/>
        </w:rPr>
        <w:t xml:space="preserve"> összegben</w:t>
      </w:r>
      <w:r w:rsidRPr="001769CD">
        <w:rPr>
          <w:sz w:val="24"/>
          <w:szCs w:val="24"/>
        </w:rPr>
        <w:t>.</w:t>
      </w:r>
    </w:p>
    <w:p w:rsidR="00D53C51" w:rsidRPr="001769CD" w:rsidRDefault="00D53C51" w:rsidP="00B31D1D">
      <w:pPr>
        <w:spacing w:after="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Működési bevételek</w:t>
      </w:r>
    </w:p>
    <w:p w:rsidR="001769CD" w:rsidRDefault="005257B3" w:rsidP="001769CD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845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várható </w:t>
      </w:r>
      <w:r w:rsidR="00C84537">
        <w:rPr>
          <w:sz w:val="24"/>
          <w:szCs w:val="24"/>
        </w:rPr>
        <w:t xml:space="preserve">nyárfa eladásból és növénytermesztési bevételből </w:t>
      </w:r>
      <w:r w:rsidR="00A94AD5">
        <w:rPr>
          <w:sz w:val="24"/>
          <w:szCs w:val="24"/>
        </w:rPr>
        <w:t>8.588.842</w:t>
      </w:r>
      <w:r w:rsidR="00C84537">
        <w:rPr>
          <w:sz w:val="24"/>
          <w:szCs w:val="24"/>
        </w:rPr>
        <w:t xml:space="preserve"> Ft</w:t>
      </w:r>
      <w:r>
        <w:rPr>
          <w:sz w:val="24"/>
          <w:szCs w:val="24"/>
        </w:rPr>
        <w:t>,</w:t>
      </w:r>
      <w:r w:rsidR="00C84537">
        <w:rPr>
          <w:sz w:val="24"/>
          <w:szCs w:val="24"/>
        </w:rPr>
        <w:t xml:space="preserve"> </w:t>
      </w:r>
      <w:r w:rsidR="00D53C51">
        <w:rPr>
          <w:sz w:val="24"/>
          <w:szCs w:val="24"/>
        </w:rPr>
        <w:t xml:space="preserve">a bérleti díjakból </w:t>
      </w:r>
      <w:r w:rsidR="00A94AD5">
        <w:rPr>
          <w:sz w:val="24"/>
          <w:szCs w:val="24"/>
        </w:rPr>
        <w:t>5.745.310</w:t>
      </w:r>
      <w:r w:rsidR="001769CD" w:rsidRPr="001769CD">
        <w:rPr>
          <w:sz w:val="24"/>
          <w:szCs w:val="24"/>
        </w:rPr>
        <w:t xml:space="preserve"> Ft, </w:t>
      </w:r>
      <w:r>
        <w:rPr>
          <w:sz w:val="24"/>
          <w:szCs w:val="24"/>
        </w:rPr>
        <w:t xml:space="preserve">a </w:t>
      </w:r>
      <w:r w:rsidR="001769CD" w:rsidRPr="001769CD">
        <w:rPr>
          <w:sz w:val="24"/>
          <w:szCs w:val="24"/>
        </w:rPr>
        <w:t>lak</w:t>
      </w:r>
      <w:r w:rsidR="009313BD">
        <w:rPr>
          <w:sz w:val="24"/>
          <w:szCs w:val="24"/>
        </w:rPr>
        <w:t>bér</w:t>
      </w:r>
      <w:r w:rsidR="00E45650">
        <w:rPr>
          <w:sz w:val="24"/>
          <w:szCs w:val="24"/>
        </w:rPr>
        <w:t>ekből 167.052</w:t>
      </w:r>
      <w:r w:rsidR="001769CD" w:rsidRPr="001769CD">
        <w:rPr>
          <w:sz w:val="24"/>
          <w:szCs w:val="24"/>
        </w:rPr>
        <w:t xml:space="preserve"> Ft,</w:t>
      </w:r>
      <w:r>
        <w:rPr>
          <w:sz w:val="24"/>
          <w:szCs w:val="24"/>
        </w:rPr>
        <w:t xml:space="preserve"> az</w:t>
      </w:r>
      <w:r w:rsidR="001769CD" w:rsidRPr="001769CD">
        <w:rPr>
          <w:sz w:val="24"/>
          <w:szCs w:val="24"/>
        </w:rPr>
        <w:t xml:space="preserve"> étke</w:t>
      </w:r>
      <w:r w:rsidR="009313BD">
        <w:rPr>
          <w:sz w:val="24"/>
          <w:szCs w:val="24"/>
        </w:rPr>
        <w:t xml:space="preserve">zési térítési díjakból </w:t>
      </w:r>
      <w:r w:rsidR="00A94AD5">
        <w:rPr>
          <w:sz w:val="24"/>
          <w:szCs w:val="24"/>
        </w:rPr>
        <w:t>8.249.135</w:t>
      </w:r>
      <w:r w:rsidR="001769CD" w:rsidRPr="001769CD">
        <w:rPr>
          <w:sz w:val="24"/>
          <w:szCs w:val="24"/>
        </w:rPr>
        <w:t xml:space="preserve"> Ft</w:t>
      </w:r>
      <w:r w:rsidR="00F92E75">
        <w:rPr>
          <w:sz w:val="24"/>
          <w:szCs w:val="24"/>
        </w:rPr>
        <w:t xml:space="preserve">, </w:t>
      </w:r>
      <w:r>
        <w:rPr>
          <w:sz w:val="24"/>
          <w:szCs w:val="24"/>
        </w:rPr>
        <w:t>a továbbszámlázásból</w:t>
      </w:r>
      <w:r w:rsidR="009313BD">
        <w:rPr>
          <w:sz w:val="24"/>
          <w:szCs w:val="24"/>
        </w:rPr>
        <w:t xml:space="preserve"> </w:t>
      </w:r>
      <w:r w:rsidR="00A94AD5">
        <w:rPr>
          <w:sz w:val="24"/>
          <w:szCs w:val="24"/>
        </w:rPr>
        <w:t>1.461.890</w:t>
      </w:r>
      <w:r w:rsidR="00F92E75">
        <w:rPr>
          <w:sz w:val="24"/>
          <w:szCs w:val="24"/>
        </w:rPr>
        <w:t xml:space="preserve"> Ft</w:t>
      </w:r>
      <w:r w:rsidR="00E45650">
        <w:rPr>
          <w:sz w:val="24"/>
          <w:szCs w:val="24"/>
        </w:rPr>
        <w:t xml:space="preserve">, </w:t>
      </w:r>
      <w:r w:rsidR="001769CD" w:rsidRPr="001769CD">
        <w:rPr>
          <w:sz w:val="24"/>
          <w:szCs w:val="24"/>
        </w:rPr>
        <w:t>a hozzájuk kapcs</w:t>
      </w:r>
      <w:r w:rsidR="00EC62D6">
        <w:rPr>
          <w:sz w:val="24"/>
          <w:szCs w:val="24"/>
        </w:rPr>
        <w:t xml:space="preserve">olódó </w:t>
      </w:r>
      <w:r w:rsidR="009313BD">
        <w:rPr>
          <w:sz w:val="24"/>
          <w:szCs w:val="24"/>
        </w:rPr>
        <w:t xml:space="preserve">fizetendő áfából </w:t>
      </w:r>
      <w:r w:rsidR="00A94AD5">
        <w:rPr>
          <w:sz w:val="24"/>
          <w:szCs w:val="24"/>
        </w:rPr>
        <w:t>6.543.712</w:t>
      </w:r>
      <w:r w:rsidR="00E63399">
        <w:rPr>
          <w:sz w:val="24"/>
          <w:szCs w:val="24"/>
        </w:rPr>
        <w:t xml:space="preserve"> Ft</w:t>
      </w:r>
      <w:r w:rsidR="00E249E4">
        <w:rPr>
          <w:sz w:val="24"/>
          <w:szCs w:val="24"/>
        </w:rPr>
        <w:t xml:space="preserve"> </w:t>
      </w:r>
      <w:r w:rsidR="00E45650">
        <w:rPr>
          <w:sz w:val="24"/>
          <w:szCs w:val="24"/>
        </w:rPr>
        <w:t>és a gyermekét</w:t>
      </w:r>
      <w:r w:rsidR="003210EE">
        <w:rPr>
          <w:sz w:val="24"/>
          <w:szCs w:val="24"/>
        </w:rPr>
        <w:t>keztetés</w:t>
      </w:r>
      <w:r w:rsidR="00A94AD5">
        <w:rPr>
          <w:sz w:val="24"/>
          <w:szCs w:val="24"/>
        </w:rPr>
        <w:t>hez kapcsolódó 4.450.891</w:t>
      </w:r>
      <w:r>
        <w:rPr>
          <w:sz w:val="24"/>
          <w:szCs w:val="24"/>
        </w:rPr>
        <w:t xml:space="preserve"> Ft visszaigényelhető áfából tevődik össze</w:t>
      </w:r>
      <w:r w:rsidR="00E45650">
        <w:rPr>
          <w:sz w:val="24"/>
          <w:szCs w:val="24"/>
        </w:rPr>
        <w:t xml:space="preserve">. </w:t>
      </w:r>
      <w:r w:rsidR="00F92E75">
        <w:rPr>
          <w:sz w:val="24"/>
          <w:szCs w:val="24"/>
        </w:rPr>
        <w:t xml:space="preserve"> </w:t>
      </w:r>
    </w:p>
    <w:p w:rsidR="009313BD" w:rsidRPr="001769CD" w:rsidRDefault="009313BD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Egyéb működési célú átvett pénzeszköz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Itt kell </w:t>
      </w:r>
      <w:r w:rsidR="00B26DF0">
        <w:rPr>
          <w:sz w:val="24"/>
          <w:szCs w:val="24"/>
        </w:rPr>
        <w:t xml:space="preserve">tervezni azokat a </w:t>
      </w:r>
      <w:r w:rsidR="00A94AD5">
        <w:rPr>
          <w:sz w:val="24"/>
          <w:szCs w:val="24"/>
        </w:rPr>
        <w:t>2023</w:t>
      </w:r>
      <w:r w:rsidRPr="001769CD">
        <w:rPr>
          <w:sz w:val="24"/>
          <w:szCs w:val="24"/>
        </w:rPr>
        <w:t>-ben háztartásoknak folyósított kamatme</w:t>
      </w:r>
      <w:r w:rsidR="00E249E4">
        <w:rPr>
          <w:sz w:val="24"/>
          <w:szCs w:val="24"/>
        </w:rPr>
        <w:t>n</w:t>
      </w:r>
      <w:r w:rsidRPr="001769CD">
        <w:rPr>
          <w:sz w:val="24"/>
          <w:szCs w:val="24"/>
        </w:rPr>
        <w:t>tes kölcsönöket, melye</w:t>
      </w:r>
      <w:r w:rsidR="00A94AD5">
        <w:rPr>
          <w:sz w:val="24"/>
          <w:szCs w:val="24"/>
        </w:rPr>
        <w:t>knek visszafizetési ideje a 2024. évben esedékes (15</w:t>
      </w:r>
      <w:r w:rsidR="00463517">
        <w:rPr>
          <w:sz w:val="24"/>
          <w:szCs w:val="24"/>
        </w:rPr>
        <w:t>0</w:t>
      </w:r>
      <w:r w:rsidR="00604270">
        <w:rPr>
          <w:sz w:val="24"/>
          <w:szCs w:val="24"/>
        </w:rPr>
        <w:t>.0</w:t>
      </w:r>
      <w:r w:rsidR="00B26DF0">
        <w:rPr>
          <w:sz w:val="24"/>
          <w:szCs w:val="24"/>
        </w:rPr>
        <w:t>00</w:t>
      </w:r>
      <w:r w:rsidRPr="001769CD">
        <w:rPr>
          <w:sz w:val="24"/>
          <w:szCs w:val="24"/>
        </w:rPr>
        <w:t xml:space="preserve"> Ft).</w:t>
      </w:r>
    </w:p>
    <w:p w:rsidR="00FC579F" w:rsidRDefault="00FC579F" w:rsidP="001769CD">
      <w:pPr>
        <w:spacing w:after="0"/>
        <w:ind w:left="708"/>
        <w:jc w:val="both"/>
        <w:rPr>
          <w:sz w:val="24"/>
          <w:szCs w:val="24"/>
        </w:rPr>
      </w:pPr>
    </w:p>
    <w:p w:rsidR="00FC579F" w:rsidRPr="001769CD" w:rsidRDefault="00FC579F" w:rsidP="00FC579F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Felhalmozási bevétel</w:t>
      </w:r>
    </w:p>
    <w:p w:rsidR="00FC579F" w:rsidRDefault="00FC579F" w:rsidP="00FC579F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Egy használaton kívüli traktor alkatrész értékesítése 450.000 Ft értékben, más használható tartozék beszerzéséhez fedezetkénti felhasználásra</w:t>
      </w:r>
      <w:r w:rsidR="00BB2AF5">
        <w:rPr>
          <w:sz w:val="24"/>
          <w:szCs w:val="24"/>
        </w:rPr>
        <w:t>.</w:t>
      </w:r>
    </w:p>
    <w:p w:rsidR="009C0C8D" w:rsidRPr="001769CD" w:rsidRDefault="009C0C8D" w:rsidP="00A16945">
      <w:pPr>
        <w:spacing w:after="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Finanszírozási bevételek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Ez az előző évi köl</w:t>
      </w:r>
      <w:r w:rsidR="00604270">
        <w:rPr>
          <w:sz w:val="24"/>
          <w:szCs w:val="24"/>
        </w:rPr>
        <w:t xml:space="preserve">tségvetési maradvány </w:t>
      </w:r>
      <w:r w:rsidR="00FC579F">
        <w:rPr>
          <w:sz w:val="24"/>
          <w:szCs w:val="24"/>
        </w:rPr>
        <w:t>304.264.822</w:t>
      </w:r>
      <w:r w:rsidR="00A74F47">
        <w:rPr>
          <w:sz w:val="24"/>
          <w:szCs w:val="24"/>
        </w:rPr>
        <w:t xml:space="preserve"> Ft.</w:t>
      </w:r>
    </w:p>
    <w:p w:rsidR="0045074C" w:rsidRDefault="0045074C" w:rsidP="001769CD">
      <w:pPr>
        <w:spacing w:after="0"/>
        <w:jc w:val="both"/>
        <w:rPr>
          <w:b/>
          <w:sz w:val="24"/>
          <w:szCs w:val="24"/>
        </w:rPr>
      </w:pPr>
    </w:p>
    <w:p w:rsidR="001769CD" w:rsidRPr="001769CD" w:rsidRDefault="001769CD" w:rsidP="001769CD">
      <w:pPr>
        <w:spacing w:after="0"/>
        <w:jc w:val="center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KIADÁSOK</w:t>
      </w:r>
    </w:p>
    <w:p w:rsidR="001769CD" w:rsidRPr="001769CD" w:rsidRDefault="001769CD" w:rsidP="001769CD">
      <w:pPr>
        <w:spacing w:after="0"/>
        <w:ind w:left="72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Személyi juttatások és munkaadói járulékok</w:t>
      </w:r>
    </w:p>
    <w:p w:rsidR="001769CD" w:rsidRDefault="00E41E7B" w:rsidP="001769CD">
      <w:pPr>
        <w:spacing w:after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Az iskolavédőnő</w:t>
      </w:r>
      <w:r w:rsidR="001769CD" w:rsidRPr="001769CD">
        <w:rPr>
          <w:sz w:val="24"/>
          <w:szCs w:val="24"/>
        </w:rPr>
        <w:t xml:space="preserve">, </w:t>
      </w:r>
      <w:r w:rsidR="006A1B48">
        <w:rPr>
          <w:sz w:val="24"/>
          <w:szCs w:val="24"/>
        </w:rPr>
        <w:t>a könyvtáros</w:t>
      </w:r>
      <w:r>
        <w:rPr>
          <w:sz w:val="24"/>
          <w:szCs w:val="24"/>
        </w:rPr>
        <w:t>, a művelődésszervező,</w:t>
      </w:r>
      <w:r w:rsidR="006A1B48">
        <w:rPr>
          <w:sz w:val="24"/>
          <w:szCs w:val="24"/>
        </w:rPr>
        <w:t xml:space="preserve"> és a falugondnokok, továbbá a választott tisztségviselők személyi </w:t>
      </w:r>
      <w:r w:rsidR="001949D9">
        <w:rPr>
          <w:sz w:val="24"/>
          <w:szCs w:val="24"/>
        </w:rPr>
        <w:t xml:space="preserve">juttatásai </w:t>
      </w:r>
      <w:r w:rsidR="00F0186D">
        <w:rPr>
          <w:sz w:val="24"/>
          <w:szCs w:val="24"/>
        </w:rPr>
        <w:t>és a hoss</w:t>
      </w:r>
      <w:r>
        <w:rPr>
          <w:sz w:val="24"/>
          <w:szCs w:val="24"/>
        </w:rPr>
        <w:t>zabb távú közfoglalkoztatásban 8</w:t>
      </w:r>
      <w:r w:rsidR="00F0186D">
        <w:rPr>
          <w:sz w:val="24"/>
          <w:szCs w:val="24"/>
        </w:rPr>
        <w:t xml:space="preserve"> hónapig alkalmazott</w:t>
      </w:r>
      <w:r>
        <w:rPr>
          <w:sz w:val="24"/>
          <w:szCs w:val="24"/>
        </w:rPr>
        <w:t xml:space="preserve"> 5</w:t>
      </w:r>
      <w:r w:rsidR="005679D2">
        <w:rPr>
          <w:sz w:val="24"/>
          <w:szCs w:val="24"/>
        </w:rPr>
        <w:t xml:space="preserve"> fő</w:t>
      </w:r>
      <w:r w:rsidR="00F0186D">
        <w:rPr>
          <w:sz w:val="24"/>
          <w:szCs w:val="24"/>
        </w:rPr>
        <w:t xml:space="preserve"> közfoglalkoztatott bére </w:t>
      </w:r>
      <w:r w:rsidR="001949D9">
        <w:rPr>
          <w:sz w:val="24"/>
          <w:szCs w:val="24"/>
        </w:rPr>
        <w:t>(</w:t>
      </w:r>
      <w:r>
        <w:rPr>
          <w:sz w:val="24"/>
          <w:szCs w:val="24"/>
        </w:rPr>
        <w:t>54.465.587</w:t>
      </w:r>
      <w:r w:rsidR="001769CD" w:rsidRPr="001769CD">
        <w:rPr>
          <w:sz w:val="24"/>
          <w:szCs w:val="24"/>
        </w:rPr>
        <w:t xml:space="preserve"> Ft) és a hozzá kapcsolód</w:t>
      </w:r>
      <w:r w:rsidR="001949D9">
        <w:rPr>
          <w:sz w:val="24"/>
          <w:szCs w:val="24"/>
        </w:rPr>
        <w:t>ó munkaadói járulékok (</w:t>
      </w:r>
      <w:r>
        <w:rPr>
          <w:sz w:val="24"/>
          <w:szCs w:val="24"/>
        </w:rPr>
        <w:t>6.695.622</w:t>
      </w:r>
      <w:r w:rsidR="001769CD" w:rsidRPr="001769CD">
        <w:rPr>
          <w:sz w:val="24"/>
          <w:szCs w:val="24"/>
        </w:rPr>
        <w:t xml:space="preserve"> Ft) jogszabály szerint kerültek tervezésre. </w:t>
      </w:r>
    </w:p>
    <w:p w:rsidR="001769CD" w:rsidRDefault="001769CD" w:rsidP="001769CD">
      <w:pPr>
        <w:spacing w:after="0"/>
        <w:ind w:left="72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A </w:t>
      </w:r>
      <w:r w:rsidR="005679D2">
        <w:rPr>
          <w:sz w:val="24"/>
          <w:szCs w:val="24"/>
        </w:rPr>
        <w:t xml:space="preserve">másik típusú </w:t>
      </w:r>
      <w:r w:rsidRPr="001769CD">
        <w:rPr>
          <w:sz w:val="24"/>
          <w:szCs w:val="24"/>
        </w:rPr>
        <w:t>közhasznú foglalkoztatáshoz kapcsolódóan ezen a jogcímen keletkező kiadásokat évközi előirányzat</w:t>
      </w:r>
      <w:r>
        <w:rPr>
          <w:sz w:val="24"/>
          <w:szCs w:val="24"/>
        </w:rPr>
        <w:t>-</w:t>
      </w:r>
      <w:r w:rsidRPr="001769CD">
        <w:rPr>
          <w:sz w:val="24"/>
          <w:szCs w:val="24"/>
        </w:rPr>
        <w:t xml:space="preserve">módosítással fogjuk elszámolni, az aktuálisan kötött támogatási szerződésnek megfelelően. </w:t>
      </w:r>
    </w:p>
    <w:p w:rsidR="00935C64" w:rsidRPr="00935C64" w:rsidRDefault="00935C64" w:rsidP="001769CD">
      <w:pPr>
        <w:spacing w:after="0"/>
        <w:ind w:left="720"/>
        <w:jc w:val="both"/>
        <w:rPr>
          <w:color w:val="000000" w:themeColor="text1"/>
          <w:sz w:val="24"/>
          <w:szCs w:val="24"/>
        </w:rPr>
      </w:pPr>
    </w:p>
    <w:p w:rsidR="001769CD" w:rsidRPr="001769CD" w:rsidRDefault="001769CD" w:rsidP="001769CD">
      <w:pPr>
        <w:spacing w:after="0"/>
        <w:ind w:left="72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Ide tartoznak még a reprezentációs kiadások is, mely</w:t>
      </w:r>
      <w:r w:rsidR="00E249E4">
        <w:rPr>
          <w:sz w:val="24"/>
          <w:szCs w:val="24"/>
        </w:rPr>
        <w:t>ek</w:t>
      </w:r>
      <w:r w:rsidRPr="001769CD">
        <w:rPr>
          <w:sz w:val="24"/>
          <w:szCs w:val="24"/>
        </w:rPr>
        <w:t xml:space="preserve"> a rendezvényekkel kapcsolatban felmerült r</w:t>
      </w:r>
      <w:r w:rsidR="006A1B48">
        <w:rPr>
          <w:sz w:val="24"/>
          <w:szCs w:val="24"/>
        </w:rPr>
        <w:t xml:space="preserve">eprezentációt </w:t>
      </w:r>
      <w:r w:rsidR="001949D9">
        <w:rPr>
          <w:sz w:val="24"/>
          <w:szCs w:val="24"/>
        </w:rPr>
        <w:t>t</w:t>
      </w:r>
      <w:r w:rsidR="00830C3E">
        <w:rPr>
          <w:sz w:val="24"/>
          <w:szCs w:val="24"/>
        </w:rPr>
        <w:t>artalmazva 3.677.000</w:t>
      </w:r>
      <w:r w:rsidRPr="001769CD">
        <w:rPr>
          <w:sz w:val="24"/>
          <w:szCs w:val="24"/>
        </w:rPr>
        <w:t xml:space="preserve"> Ft-ot tesz</w:t>
      </w:r>
      <w:r w:rsidR="00E249E4">
        <w:rPr>
          <w:sz w:val="24"/>
          <w:szCs w:val="24"/>
        </w:rPr>
        <w:t>nek</w:t>
      </w:r>
      <w:r w:rsidRPr="001769CD">
        <w:rPr>
          <w:sz w:val="24"/>
          <w:szCs w:val="24"/>
        </w:rPr>
        <w:t xml:space="preserve"> ki.</w:t>
      </w:r>
    </w:p>
    <w:p w:rsidR="001769CD" w:rsidRDefault="001769CD" w:rsidP="001769CD">
      <w:pPr>
        <w:spacing w:after="0"/>
        <w:ind w:left="72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Dologi kiadások</w:t>
      </w:r>
    </w:p>
    <w:p w:rsidR="00E23A0F" w:rsidRDefault="00E23A0F" w:rsidP="00A55A12">
      <w:pPr>
        <w:pStyle w:val="Listaszerbekezds"/>
        <w:spacing w:line="276" w:lineRule="auto"/>
        <w:rPr>
          <w:sz w:val="24"/>
          <w:szCs w:val="24"/>
        </w:rPr>
      </w:pPr>
    </w:p>
    <w:p w:rsidR="00A55A12" w:rsidRDefault="001769CD" w:rsidP="00A55A12">
      <w:pPr>
        <w:pStyle w:val="Listaszerbekezds"/>
        <w:spacing w:line="276" w:lineRule="auto"/>
        <w:rPr>
          <w:b/>
          <w:sz w:val="24"/>
          <w:szCs w:val="24"/>
        </w:rPr>
      </w:pPr>
      <w:r w:rsidRPr="001769CD">
        <w:rPr>
          <w:sz w:val="24"/>
          <w:szCs w:val="24"/>
        </w:rPr>
        <w:t>E kiadási jogcímen az alábbiak kerültek tervezésre:</w:t>
      </w:r>
      <w:r w:rsidR="00A55A12" w:rsidRPr="00A55A12">
        <w:rPr>
          <w:b/>
          <w:sz w:val="24"/>
          <w:szCs w:val="24"/>
        </w:rPr>
        <w:t xml:space="preserve"> </w:t>
      </w:r>
    </w:p>
    <w:p w:rsidR="00E23A0F" w:rsidRDefault="00E23A0F" w:rsidP="00A55A12">
      <w:pPr>
        <w:pStyle w:val="Listaszerbekezds"/>
        <w:spacing w:line="276" w:lineRule="auto"/>
        <w:rPr>
          <w:b/>
          <w:sz w:val="24"/>
          <w:szCs w:val="24"/>
        </w:rPr>
      </w:pPr>
    </w:p>
    <w:p w:rsidR="00E23A0F" w:rsidRPr="00D97564" w:rsidRDefault="00E23A0F" w:rsidP="00E23A0F">
      <w:pPr>
        <w:pStyle w:val="Listaszerbekezds"/>
        <w:spacing w:line="276" w:lineRule="auto"/>
        <w:ind w:left="1068"/>
        <w:rPr>
          <w:b/>
          <w:color w:val="31849B" w:themeColor="accent5" w:themeShade="BF"/>
          <w:sz w:val="24"/>
          <w:szCs w:val="24"/>
        </w:rPr>
      </w:pPr>
      <w:proofErr w:type="gramStart"/>
      <w:r>
        <w:rPr>
          <w:b/>
          <w:sz w:val="24"/>
          <w:szCs w:val="24"/>
        </w:rPr>
        <w:t>külterületi</w:t>
      </w:r>
      <w:proofErr w:type="gramEnd"/>
      <w:r>
        <w:rPr>
          <w:b/>
          <w:sz w:val="24"/>
          <w:szCs w:val="24"/>
        </w:rPr>
        <w:t xml:space="preserve"> szemétszállítás  </w:t>
      </w:r>
      <w:r w:rsidRPr="00D70F88">
        <w:rPr>
          <w:b/>
          <w:sz w:val="24"/>
          <w:szCs w:val="24"/>
        </w:rPr>
        <w:t xml:space="preserve">                                    </w:t>
      </w:r>
      <w:r>
        <w:rPr>
          <w:b/>
          <w:sz w:val="24"/>
          <w:szCs w:val="24"/>
        </w:rPr>
        <w:t xml:space="preserve">   </w:t>
      </w:r>
      <w:r w:rsidRPr="00D70F88">
        <w:rPr>
          <w:b/>
          <w:sz w:val="24"/>
          <w:szCs w:val="24"/>
        </w:rPr>
        <w:t xml:space="preserve">             </w:t>
      </w:r>
      <w:r w:rsidR="00925398" w:rsidRPr="00A9790B">
        <w:rPr>
          <w:b/>
          <w:sz w:val="24"/>
          <w:szCs w:val="24"/>
        </w:rPr>
        <w:t>7</w:t>
      </w:r>
      <w:r w:rsidRPr="00A9790B">
        <w:rPr>
          <w:b/>
          <w:sz w:val="24"/>
          <w:szCs w:val="24"/>
        </w:rPr>
        <w:t>.00</w:t>
      </w:r>
      <w:r w:rsidR="002641B8" w:rsidRPr="00A9790B">
        <w:rPr>
          <w:b/>
          <w:sz w:val="24"/>
          <w:szCs w:val="24"/>
        </w:rPr>
        <w:t xml:space="preserve">0.000 </w:t>
      </w:r>
      <w:r w:rsidRPr="00A9790B">
        <w:rPr>
          <w:b/>
          <w:sz w:val="24"/>
          <w:szCs w:val="24"/>
        </w:rPr>
        <w:t xml:space="preserve">Ft </w:t>
      </w:r>
    </w:p>
    <w:p w:rsidR="00E23A0F" w:rsidRDefault="00E23A0F" w:rsidP="00E23A0F">
      <w:pPr>
        <w:pStyle w:val="Listaszerbekezds"/>
        <w:spacing w:line="276" w:lineRule="auto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tapasztalat azt bizonyítja, hogy a konténeres hulladékgyűjtési rend bevált. </w:t>
      </w:r>
    </w:p>
    <w:p w:rsidR="00E23A0F" w:rsidRDefault="00E23A0F" w:rsidP="00260775">
      <w:pPr>
        <w:pStyle w:val="Listaszerbekezds"/>
        <w:spacing w:line="276" w:lineRule="auto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Az önkormány</w:t>
      </w:r>
      <w:r w:rsidR="00830C3E">
        <w:rPr>
          <w:sz w:val="24"/>
          <w:szCs w:val="24"/>
        </w:rPr>
        <w:t xml:space="preserve">zat fizeti a konténerek ki- és beszállítási költségeit </w:t>
      </w:r>
      <w:r>
        <w:rPr>
          <w:sz w:val="24"/>
          <w:szCs w:val="24"/>
        </w:rPr>
        <w:t xml:space="preserve">és az ártalmatlanítás költségét. </w:t>
      </w:r>
    </w:p>
    <w:p w:rsidR="00260775" w:rsidRPr="00260775" w:rsidRDefault="00260775" w:rsidP="00260775">
      <w:pPr>
        <w:pStyle w:val="Listaszerbekezds"/>
        <w:spacing w:line="276" w:lineRule="auto"/>
        <w:ind w:left="1068"/>
        <w:jc w:val="both"/>
        <w:rPr>
          <w:sz w:val="24"/>
          <w:szCs w:val="24"/>
        </w:rPr>
      </w:pPr>
    </w:p>
    <w:p w:rsidR="00E23A0F" w:rsidRDefault="00E23A0F" w:rsidP="00E23A0F">
      <w:pPr>
        <w:pStyle w:val="Listaszerbekezds"/>
        <w:tabs>
          <w:tab w:val="right" w:pos="9072"/>
        </w:tabs>
        <w:spacing w:line="276" w:lineRule="auto"/>
        <w:ind w:left="1068"/>
        <w:jc w:val="both"/>
        <w:rPr>
          <w:b/>
          <w:color w:val="31849B" w:themeColor="accent5" w:themeShade="BF"/>
          <w:sz w:val="24"/>
          <w:szCs w:val="24"/>
        </w:rPr>
      </w:pPr>
      <w:proofErr w:type="gramStart"/>
      <w:r w:rsidRPr="00C1683E">
        <w:rPr>
          <w:b/>
          <w:sz w:val="24"/>
          <w:szCs w:val="24"/>
        </w:rPr>
        <w:t>dűlőút</w:t>
      </w:r>
      <w:proofErr w:type="gramEnd"/>
      <w:r w:rsidRPr="00C1683E">
        <w:rPr>
          <w:b/>
          <w:sz w:val="24"/>
          <w:szCs w:val="24"/>
        </w:rPr>
        <w:t xml:space="preserve"> karbantartás                                               </w:t>
      </w:r>
      <w:r>
        <w:rPr>
          <w:b/>
          <w:sz w:val="24"/>
          <w:szCs w:val="24"/>
        </w:rPr>
        <w:t xml:space="preserve">      </w:t>
      </w:r>
      <w:r w:rsidR="00260775">
        <w:rPr>
          <w:b/>
          <w:sz w:val="24"/>
          <w:szCs w:val="24"/>
        </w:rPr>
        <w:t xml:space="preserve">            </w:t>
      </w:r>
      <w:r w:rsidR="00830C3E" w:rsidRPr="00A9790B">
        <w:rPr>
          <w:b/>
          <w:sz w:val="24"/>
          <w:szCs w:val="24"/>
        </w:rPr>
        <w:t>1.5</w:t>
      </w:r>
      <w:r w:rsidR="002641B8" w:rsidRPr="00A9790B">
        <w:rPr>
          <w:b/>
          <w:sz w:val="24"/>
          <w:szCs w:val="24"/>
        </w:rPr>
        <w:t xml:space="preserve">00.000 </w:t>
      </w:r>
      <w:r w:rsidRPr="00A9790B">
        <w:rPr>
          <w:b/>
          <w:sz w:val="24"/>
          <w:szCs w:val="24"/>
        </w:rPr>
        <w:t xml:space="preserve">Ft </w:t>
      </w:r>
      <w:r w:rsidRPr="00C1683E">
        <w:rPr>
          <w:b/>
          <w:color w:val="31849B" w:themeColor="accent5" w:themeShade="BF"/>
          <w:sz w:val="24"/>
          <w:szCs w:val="24"/>
        </w:rPr>
        <w:tab/>
      </w:r>
    </w:p>
    <w:p w:rsidR="00E23A0F" w:rsidRPr="00D70F88" w:rsidRDefault="00E23A0F" w:rsidP="00E23A0F">
      <w:pPr>
        <w:pStyle w:val="Listaszerbekezds"/>
        <w:spacing w:line="276" w:lineRule="auto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települési adottságaink nem változtak: van 138 dűlőutunk, aminek FOLYAMATOS és szükség szerinti karbantartását el kell végeznünk.   </w:t>
      </w:r>
      <w:r w:rsidRPr="00C1683E">
        <w:rPr>
          <w:sz w:val="24"/>
          <w:szCs w:val="24"/>
        </w:rPr>
        <w:t xml:space="preserve"> </w:t>
      </w:r>
    </w:p>
    <w:p w:rsid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Közvilágítás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830C3E">
        <w:rPr>
          <w:sz w:val="24"/>
          <w:szCs w:val="24"/>
        </w:rPr>
        <w:t>12.0</w:t>
      </w:r>
      <w:r w:rsidR="00A37923">
        <w:rPr>
          <w:sz w:val="24"/>
          <w:szCs w:val="24"/>
        </w:rPr>
        <w:t>00</w:t>
      </w:r>
      <w:r w:rsidR="00A3245A">
        <w:rPr>
          <w:sz w:val="24"/>
          <w:szCs w:val="24"/>
        </w:rPr>
        <w:t>.000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Védőnők dol</w:t>
      </w:r>
      <w:r w:rsidR="00057A91">
        <w:rPr>
          <w:sz w:val="24"/>
          <w:szCs w:val="24"/>
        </w:rPr>
        <w:t>ogi kiadásai (</w:t>
      </w:r>
      <w:r w:rsidRPr="001769CD">
        <w:rPr>
          <w:sz w:val="24"/>
          <w:szCs w:val="24"/>
        </w:rPr>
        <w:t xml:space="preserve">szakmai </w:t>
      </w:r>
      <w:r w:rsidR="00260775">
        <w:rPr>
          <w:sz w:val="24"/>
          <w:szCs w:val="24"/>
        </w:rPr>
        <w:t>anyag, szakmai szolgáltatás, Egészségházak közműdíjai</w:t>
      </w:r>
      <w:r w:rsidRPr="001769CD">
        <w:rPr>
          <w:sz w:val="24"/>
          <w:szCs w:val="24"/>
        </w:rPr>
        <w:t>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057A91">
        <w:rPr>
          <w:sz w:val="24"/>
          <w:szCs w:val="24"/>
        </w:rPr>
        <w:t xml:space="preserve">  </w:t>
      </w:r>
      <w:r w:rsidR="00057A91">
        <w:rPr>
          <w:sz w:val="24"/>
          <w:szCs w:val="24"/>
        </w:rPr>
        <w:tab/>
      </w:r>
      <w:r w:rsidR="00057A91">
        <w:rPr>
          <w:sz w:val="24"/>
          <w:szCs w:val="24"/>
        </w:rPr>
        <w:tab/>
      </w:r>
      <w:r w:rsidR="00057A91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830C3E">
        <w:rPr>
          <w:sz w:val="24"/>
          <w:szCs w:val="24"/>
        </w:rPr>
        <w:t>2.832.000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Csemői Hírmondó kiadása </w:t>
      </w:r>
    </w:p>
    <w:p w:rsidR="00EC6DDC" w:rsidRPr="001769CD" w:rsidRDefault="001769CD" w:rsidP="00E23A0F">
      <w:pPr>
        <w:spacing w:after="0"/>
        <w:ind w:left="178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(önként vállalt feladatként)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830C3E">
        <w:rPr>
          <w:sz w:val="24"/>
          <w:szCs w:val="24"/>
        </w:rPr>
        <w:t>3.500.000</w:t>
      </w:r>
      <w:r w:rsidR="00260775">
        <w:rPr>
          <w:sz w:val="24"/>
          <w:szCs w:val="24"/>
        </w:rPr>
        <w:t xml:space="preserve"> </w:t>
      </w:r>
      <w:r w:rsidRPr="001769CD">
        <w:rPr>
          <w:sz w:val="24"/>
          <w:szCs w:val="24"/>
        </w:rPr>
        <w:t xml:space="preserve">Ft </w:t>
      </w:r>
    </w:p>
    <w:p w:rsid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proofErr w:type="gramStart"/>
      <w:r w:rsidRPr="001769CD">
        <w:rPr>
          <w:sz w:val="24"/>
          <w:szCs w:val="24"/>
        </w:rPr>
        <w:t>Gyermekétkeztetés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  <w:t xml:space="preserve">        </w:t>
      </w:r>
      <w:r w:rsidR="00E0135A">
        <w:rPr>
          <w:sz w:val="24"/>
          <w:szCs w:val="24"/>
        </w:rPr>
        <w:t xml:space="preserve">  </w:t>
      </w:r>
      <w:r w:rsidRPr="001769CD">
        <w:rPr>
          <w:sz w:val="24"/>
          <w:szCs w:val="24"/>
        </w:rPr>
        <w:t xml:space="preserve">  </w:t>
      </w:r>
      <w:r w:rsidR="00647047">
        <w:rPr>
          <w:sz w:val="24"/>
          <w:szCs w:val="24"/>
        </w:rPr>
        <w:t xml:space="preserve"> </w:t>
      </w:r>
      <w:r w:rsidR="00830C3E">
        <w:rPr>
          <w:sz w:val="24"/>
          <w:szCs w:val="24"/>
        </w:rPr>
        <w:t>88.</w:t>
      </w:r>
      <w:proofErr w:type="gramEnd"/>
      <w:r w:rsidR="00830C3E">
        <w:rPr>
          <w:sz w:val="24"/>
          <w:szCs w:val="24"/>
        </w:rPr>
        <w:t>413.663</w:t>
      </w:r>
      <w:r w:rsidR="000D1045">
        <w:rPr>
          <w:sz w:val="24"/>
          <w:szCs w:val="24"/>
        </w:rPr>
        <w:t xml:space="preserve"> </w:t>
      </w:r>
      <w:r w:rsidRPr="001769CD">
        <w:rPr>
          <w:sz w:val="24"/>
          <w:szCs w:val="24"/>
        </w:rPr>
        <w:t>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Falugondnokok dologi </w:t>
      </w:r>
      <w:proofErr w:type="gramStart"/>
      <w:r w:rsidRPr="001769CD">
        <w:rPr>
          <w:sz w:val="24"/>
          <w:szCs w:val="24"/>
        </w:rPr>
        <w:t>kiadásai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="005647AE">
        <w:rPr>
          <w:sz w:val="24"/>
          <w:szCs w:val="24"/>
        </w:rPr>
        <w:t>6</w:t>
      </w:r>
      <w:proofErr w:type="gramEnd"/>
      <w:r w:rsidR="005647AE">
        <w:rPr>
          <w:sz w:val="24"/>
          <w:szCs w:val="24"/>
        </w:rPr>
        <w:t>.237.000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Könyvtár és Közösségi Sz</w:t>
      </w:r>
      <w:r w:rsidR="00B82BEF">
        <w:rPr>
          <w:sz w:val="24"/>
          <w:szCs w:val="24"/>
        </w:rPr>
        <w:t xml:space="preserve">íntér dologi </w:t>
      </w:r>
      <w:proofErr w:type="gramStart"/>
      <w:r w:rsidR="00B82BEF">
        <w:rPr>
          <w:sz w:val="24"/>
          <w:szCs w:val="24"/>
        </w:rPr>
        <w:t>kiadásai</w:t>
      </w:r>
      <w:r w:rsidR="00B82BEF">
        <w:rPr>
          <w:sz w:val="24"/>
          <w:szCs w:val="24"/>
        </w:rPr>
        <w:tab/>
      </w:r>
      <w:r w:rsidR="00B82BEF">
        <w:rPr>
          <w:sz w:val="24"/>
          <w:szCs w:val="24"/>
        </w:rPr>
        <w:tab/>
        <w:t xml:space="preserve">  </w:t>
      </w:r>
      <w:r w:rsidR="005647AE">
        <w:rPr>
          <w:sz w:val="24"/>
          <w:szCs w:val="24"/>
        </w:rPr>
        <w:t>3</w:t>
      </w:r>
      <w:proofErr w:type="gramEnd"/>
      <w:r w:rsidR="005647AE">
        <w:rPr>
          <w:sz w:val="24"/>
          <w:szCs w:val="24"/>
        </w:rPr>
        <w:t>.130.296</w:t>
      </w:r>
      <w:r w:rsidRPr="001769CD">
        <w:rPr>
          <w:sz w:val="24"/>
          <w:szCs w:val="24"/>
        </w:rPr>
        <w:t xml:space="preserve"> Ft</w:t>
      </w:r>
    </w:p>
    <w:p w:rsidR="00E0135A" w:rsidRDefault="00E0135A" w:rsidP="00E0135A">
      <w:pPr>
        <w:pStyle w:val="Listaszerbekezds"/>
        <w:spacing w:line="276" w:lineRule="auto"/>
        <w:rPr>
          <w:b/>
          <w:sz w:val="24"/>
          <w:szCs w:val="24"/>
        </w:rPr>
      </w:pPr>
    </w:p>
    <w:p w:rsidR="00E0135A" w:rsidRPr="00D70F88" w:rsidRDefault="00E0135A" w:rsidP="00E0135A">
      <w:pPr>
        <w:pStyle w:val="Listaszerbekezds"/>
        <w:spacing w:line="276" w:lineRule="auto"/>
        <w:rPr>
          <w:b/>
          <w:color w:val="FF0000"/>
          <w:sz w:val="24"/>
          <w:szCs w:val="24"/>
        </w:rPr>
      </w:pPr>
      <w:proofErr w:type="gramStart"/>
      <w:r>
        <w:rPr>
          <w:b/>
          <w:sz w:val="24"/>
          <w:szCs w:val="24"/>
        </w:rPr>
        <w:t>önkormányzati</w:t>
      </w:r>
      <w:proofErr w:type="gramEnd"/>
      <w:r>
        <w:rPr>
          <w:b/>
          <w:sz w:val="24"/>
          <w:szCs w:val="24"/>
        </w:rPr>
        <w:t xml:space="preserve"> r</w:t>
      </w:r>
      <w:r w:rsidRPr="00D70F88">
        <w:rPr>
          <w:b/>
          <w:sz w:val="24"/>
          <w:szCs w:val="24"/>
        </w:rPr>
        <w:t xml:space="preserve">endezvények                    </w:t>
      </w:r>
      <w:r>
        <w:rPr>
          <w:b/>
          <w:sz w:val="24"/>
          <w:szCs w:val="24"/>
        </w:rPr>
        <w:t xml:space="preserve">          </w:t>
      </w:r>
      <w:r w:rsidR="00ED559D">
        <w:rPr>
          <w:b/>
          <w:sz w:val="24"/>
          <w:szCs w:val="24"/>
        </w:rPr>
        <w:tab/>
      </w:r>
      <w:r w:rsidR="00ED559D">
        <w:rPr>
          <w:b/>
          <w:sz w:val="24"/>
          <w:szCs w:val="24"/>
        </w:rPr>
        <w:tab/>
      </w:r>
      <w:r w:rsidR="00A9790B">
        <w:rPr>
          <w:b/>
          <w:sz w:val="24"/>
          <w:szCs w:val="24"/>
        </w:rPr>
        <w:t xml:space="preserve">             </w:t>
      </w:r>
      <w:r w:rsidR="005647AE" w:rsidRPr="00A9790B">
        <w:rPr>
          <w:b/>
          <w:sz w:val="24"/>
          <w:szCs w:val="24"/>
        </w:rPr>
        <w:t>15</w:t>
      </w:r>
      <w:r w:rsidR="002641B8" w:rsidRPr="00A9790B">
        <w:rPr>
          <w:b/>
          <w:sz w:val="24"/>
          <w:szCs w:val="24"/>
        </w:rPr>
        <w:t xml:space="preserve">.000.000 </w:t>
      </w:r>
      <w:r w:rsidRPr="00A9790B">
        <w:rPr>
          <w:b/>
          <w:sz w:val="24"/>
          <w:szCs w:val="24"/>
        </w:rPr>
        <w:t xml:space="preserve">Ft </w:t>
      </w:r>
    </w:p>
    <w:p w:rsidR="001769CD" w:rsidRPr="001769CD" w:rsidRDefault="00A37923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vagyonbiztosítás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="005647AE">
        <w:rPr>
          <w:sz w:val="24"/>
          <w:szCs w:val="24"/>
        </w:rPr>
        <w:t>2</w:t>
      </w:r>
      <w:proofErr w:type="gramEnd"/>
      <w:r w:rsidR="005647AE">
        <w:rPr>
          <w:sz w:val="24"/>
          <w:szCs w:val="24"/>
        </w:rPr>
        <w:t>.009.992</w:t>
      </w:r>
      <w:r w:rsidR="001769CD"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proofErr w:type="gramStart"/>
      <w:r w:rsidRPr="001769CD">
        <w:rPr>
          <w:sz w:val="24"/>
          <w:szCs w:val="24"/>
        </w:rPr>
        <w:t>Cégautóadó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  <w:t xml:space="preserve">  </w:t>
      </w:r>
      <w:r w:rsidR="005647AE">
        <w:rPr>
          <w:sz w:val="24"/>
          <w:szCs w:val="24"/>
        </w:rPr>
        <w:t>1</w:t>
      </w:r>
      <w:proofErr w:type="gramEnd"/>
      <w:r w:rsidR="005647AE">
        <w:rPr>
          <w:sz w:val="24"/>
          <w:szCs w:val="24"/>
        </w:rPr>
        <w:t>.116.000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Projektmenedzser lakossági szolgáltatása</w:t>
      </w:r>
    </w:p>
    <w:p w:rsidR="001769CD" w:rsidRPr="001769CD" w:rsidRDefault="001769CD" w:rsidP="001769CD">
      <w:pPr>
        <w:spacing w:after="0"/>
        <w:ind w:left="1440" w:firstLine="34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(önként vállalt feladatként</w:t>
      </w:r>
      <w:proofErr w:type="gramStart"/>
      <w:r w:rsidRPr="001769CD">
        <w:rPr>
          <w:sz w:val="24"/>
          <w:szCs w:val="24"/>
        </w:rPr>
        <w:t>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="005647AE">
        <w:rPr>
          <w:sz w:val="24"/>
          <w:szCs w:val="24"/>
        </w:rPr>
        <w:t>4</w:t>
      </w:r>
      <w:proofErr w:type="gramEnd"/>
      <w:r w:rsidR="005647AE">
        <w:rPr>
          <w:sz w:val="24"/>
          <w:szCs w:val="24"/>
        </w:rPr>
        <w:t>.114.800</w:t>
      </w:r>
      <w:r w:rsidRPr="001769CD">
        <w:rPr>
          <w:sz w:val="24"/>
          <w:szCs w:val="24"/>
        </w:rPr>
        <w:t xml:space="preserve"> Ft</w:t>
      </w:r>
    </w:p>
    <w:p w:rsidR="000279E5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Pénzügyi szolgáltatási </w:t>
      </w:r>
      <w:proofErr w:type="gramStart"/>
      <w:r w:rsidRPr="001769CD">
        <w:rPr>
          <w:sz w:val="24"/>
          <w:szCs w:val="24"/>
        </w:rPr>
        <w:t>díjak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="007F34A6">
        <w:rPr>
          <w:sz w:val="24"/>
          <w:szCs w:val="24"/>
        </w:rPr>
        <w:t>5</w:t>
      </w:r>
      <w:proofErr w:type="gramEnd"/>
      <w:r w:rsidR="00C727BA">
        <w:rPr>
          <w:sz w:val="24"/>
          <w:szCs w:val="24"/>
        </w:rPr>
        <w:t>.</w:t>
      </w:r>
      <w:r w:rsidR="005647AE">
        <w:rPr>
          <w:sz w:val="24"/>
          <w:szCs w:val="24"/>
        </w:rPr>
        <w:t>5</w:t>
      </w:r>
      <w:r w:rsidRPr="001769CD">
        <w:rPr>
          <w:sz w:val="24"/>
          <w:szCs w:val="24"/>
        </w:rPr>
        <w:t>00.000 Ft</w:t>
      </w:r>
    </w:p>
    <w:p w:rsidR="001769CD" w:rsidRDefault="000279E5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gramStart"/>
      <w:r>
        <w:rPr>
          <w:sz w:val="24"/>
          <w:szCs w:val="24"/>
        </w:rPr>
        <w:t xml:space="preserve">szolgáltatások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 w:rsidR="006374B4">
        <w:rPr>
          <w:sz w:val="24"/>
          <w:szCs w:val="24"/>
        </w:rPr>
        <w:t xml:space="preserve">  </w:t>
      </w:r>
      <w:r w:rsidR="00B34CBA">
        <w:rPr>
          <w:sz w:val="24"/>
          <w:szCs w:val="24"/>
        </w:rPr>
        <w:t>5</w:t>
      </w:r>
      <w:proofErr w:type="gramEnd"/>
      <w:r w:rsidR="00B34CBA">
        <w:rPr>
          <w:sz w:val="24"/>
          <w:szCs w:val="24"/>
        </w:rPr>
        <w:t>.3</w:t>
      </w:r>
      <w:r w:rsidR="005647AE">
        <w:rPr>
          <w:sz w:val="24"/>
          <w:szCs w:val="24"/>
        </w:rPr>
        <w:t>07.6</w:t>
      </w:r>
      <w:r w:rsidR="00747334">
        <w:rPr>
          <w:sz w:val="24"/>
          <w:szCs w:val="24"/>
        </w:rPr>
        <w:t>00</w:t>
      </w:r>
      <w:r>
        <w:rPr>
          <w:sz w:val="24"/>
          <w:szCs w:val="24"/>
        </w:rPr>
        <w:t xml:space="preserve"> Ft</w:t>
      </w:r>
      <w:r w:rsidR="001769CD" w:rsidRPr="001769CD">
        <w:rPr>
          <w:sz w:val="24"/>
          <w:szCs w:val="24"/>
        </w:rPr>
        <w:tab/>
      </w:r>
    </w:p>
    <w:p w:rsidR="000279E5" w:rsidRPr="001769CD" w:rsidRDefault="000279E5" w:rsidP="00ED559D">
      <w:pPr>
        <w:spacing w:after="0"/>
        <w:ind w:left="17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(háziorvosi </w:t>
      </w:r>
      <w:r w:rsidR="00ED559D">
        <w:rPr>
          <w:sz w:val="24"/>
          <w:szCs w:val="24"/>
        </w:rPr>
        <w:t xml:space="preserve">ügyelet, </w:t>
      </w:r>
      <w:r w:rsidR="006374B4">
        <w:rPr>
          <w:sz w:val="24"/>
          <w:szCs w:val="24"/>
        </w:rPr>
        <w:t>ifjúságegészségügy</w:t>
      </w:r>
      <w:r>
        <w:rPr>
          <w:sz w:val="24"/>
          <w:szCs w:val="24"/>
        </w:rPr>
        <w:t>,</w:t>
      </w:r>
      <w:r w:rsidR="00ED559D">
        <w:rPr>
          <w:sz w:val="24"/>
          <w:szCs w:val="24"/>
        </w:rPr>
        <w:t xml:space="preserve"> </w:t>
      </w:r>
      <w:r>
        <w:rPr>
          <w:sz w:val="24"/>
          <w:szCs w:val="24"/>
        </w:rPr>
        <w:t>belső ellenőrzés, stb.)</w:t>
      </w:r>
    </w:p>
    <w:p w:rsidR="00C727BA" w:rsidRDefault="00496565" w:rsidP="00C727BA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Önkormány</w:t>
      </w:r>
      <w:r w:rsidR="00A6244C">
        <w:rPr>
          <w:sz w:val="24"/>
          <w:szCs w:val="24"/>
        </w:rPr>
        <w:t>zati vagyon működtetése</w:t>
      </w:r>
      <w:r w:rsidR="00A6244C">
        <w:rPr>
          <w:sz w:val="24"/>
          <w:szCs w:val="24"/>
        </w:rPr>
        <w:tab/>
      </w:r>
      <w:r w:rsidR="00A6244C">
        <w:rPr>
          <w:sz w:val="24"/>
          <w:szCs w:val="24"/>
        </w:rPr>
        <w:tab/>
      </w:r>
      <w:r w:rsidR="00A6244C">
        <w:rPr>
          <w:sz w:val="24"/>
          <w:szCs w:val="24"/>
        </w:rPr>
        <w:tab/>
      </w:r>
      <w:r w:rsidR="00840409">
        <w:rPr>
          <w:sz w:val="24"/>
          <w:szCs w:val="24"/>
        </w:rPr>
        <w:t>42.870.3</w:t>
      </w:r>
      <w:r w:rsidR="006374B4">
        <w:rPr>
          <w:sz w:val="24"/>
          <w:szCs w:val="24"/>
        </w:rPr>
        <w:t>00</w:t>
      </w:r>
      <w:r>
        <w:rPr>
          <w:sz w:val="24"/>
          <w:szCs w:val="24"/>
        </w:rPr>
        <w:t xml:space="preserve"> Ft</w:t>
      </w:r>
    </w:p>
    <w:p w:rsidR="00D929F2" w:rsidRDefault="00C727BA" w:rsidP="00D929F2">
      <w:pPr>
        <w:spacing w:after="0"/>
        <w:ind w:left="1788"/>
        <w:jc w:val="both"/>
        <w:rPr>
          <w:sz w:val="24"/>
          <w:szCs w:val="24"/>
        </w:rPr>
      </w:pPr>
      <w:r w:rsidRPr="00C727BA">
        <w:rPr>
          <w:sz w:val="24"/>
          <w:szCs w:val="24"/>
        </w:rPr>
        <w:t>(Sportpálya, Helytörténeti Gy</w:t>
      </w:r>
      <w:proofErr w:type="gramStart"/>
      <w:r w:rsidRPr="00C727BA">
        <w:rPr>
          <w:sz w:val="24"/>
          <w:szCs w:val="24"/>
        </w:rPr>
        <w:t>.,</w:t>
      </w:r>
      <w:proofErr w:type="gramEnd"/>
      <w:r w:rsidRPr="00C727BA">
        <w:rPr>
          <w:sz w:val="24"/>
          <w:szCs w:val="24"/>
        </w:rPr>
        <w:t xml:space="preserve"> Zöldhalmi Közösségi Ház,</w:t>
      </w:r>
      <w:r w:rsidR="006A344B">
        <w:rPr>
          <w:sz w:val="24"/>
          <w:szCs w:val="24"/>
        </w:rPr>
        <w:t xml:space="preserve"> Tájház, Játszótér, Templom tér</w:t>
      </w:r>
      <w:r w:rsidRPr="00C727BA">
        <w:rPr>
          <w:sz w:val="24"/>
          <w:szCs w:val="24"/>
        </w:rPr>
        <w:t>)</w:t>
      </w:r>
    </w:p>
    <w:p w:rsidR="000279E5" w:rsidRPr="00C727BA" w:rsidRDefault="000279E5" w:rsidP="000279E5">
      <w:pPr>
        <w:spacing w:after="0"/>
        <w:jc w:val="both"/>
        <w:rPr>
          <w:sz w:val="24"/>
          <w:szCs w:val="24"/>
        </w:rPr>
      </w:pPr>
    </w:p>
    <w:p w:rsidR="00715B87" w:rsidRPr="00505E34" w:rsidRDefault="002F5EC3" w:rsidP="00715B87">
      <w:pPr>
        <w:pStyle w:val="Listaszerbekezds"/>
        <w:spacing w:line="276" w:lineRule="auto"/>
        <w:rPr>
          <w:b/>
          <w:color w:val="31849B" w:themeColor="accent5" w:themeShade="BF"/>
          <w:sz w:val="24"/>
          <w:szCs w:val="24"/>
        </w:rPr>
      </w:pPr>
      <w:r>
        <w:rPr>
          <w:b/>
          <w:sz w:val="24"/>
          <w:szCs w:val="24"/>
        </w:rPr>
        <w:t>Civil szervezetek támogatása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A344B" w:rsidRPr="00A9790B">
        <w:rPr>
          <w:b/>
          <w:sz w:val="24"/>
          <w:szCs w:val="24"/>
        </w:rPr>
        <w:t>2.5</w:t>
      </w:r>
      <w:r w:rsidR="002641B8" w:rsidRPr="00A9790B">
        <w:rPr>
          <w:b/>
          <w:sz w:val="24"/>
          <w:szCs w:val="24"/>
        </w:rPr>
        <w:t xml:space="preserve">00.000 </w:t>
      </w:r>
      <w:r w:rsidR="00715B87" w:rsidRPr="00A9790B">
        <w:rPr>
          <w:b/>
          <w:sz w:val="24"/>
          <w:szCs w:val="24"/>
        </w:rPr>
        <w:t xml:space="preserve">Ft </w:t>
      </w:r>
    </w:p>
    <w:p w:rsidR="00715B87" w:rsidRPr="00D70F88" w:rsidRDefault="00715B87" w:rsidP="00715B87">
      <w:pPr>
        <w:pStyle w:val="Listaszerbekezds"/>
        <w:spacing w:line="276" w:lineRule="auto"/>
        <w:rPr>
          <w:b/>
          <w:color w:val="FF0000"/>
          <w:sz w:val="24"/>
          <w:szCs w:val="24"/>
        </w:rPr>
      </w:pPr>
      <w:r w:rsidRPr="00D70F88">
        <w:rPr>
          <w:b/>
          <w:sz w:val="24"/>
          <w:szCs w:val="24"/>
        </w:rPr>
        <w:t xml:space="preserve">Csemői Palotás SE támogatása </w:t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747334" w:rsidRPr="00A9790B">
        <w:rPr>
          <w:b/>
          <w:sz w:val="24"/>
          <w:szCs w:val="24"/>
        </w:rPr>
        <w:t>2</w:t>
      </w:r>
      <w:r w:rsidR="002F5EC3" w:rsidRPr="00A9790B">
        <w:rPr>
          <w:b/>
          <w:sz w:val="24"/>
          <w:szCs w:val="24"/>
        </w:rPr>
        <w:t>.0</w:t>
      </w:r>
      <w:r w:rsidR="002641B8" w:rsidRPr="00A9790B">
        <w:rPr>
          <w:b/>
          <w:sz w:val="24"/>
          <w:szCs w:val="24"/>
        </w:rPr>
        <w:t xml:space="preserve">00.000 </w:t>
      </w:r>
      <w:r w:rsidRPr="00A9790B">
        <w:rPr>
          <w:b/>
          <w:sz w:val="24"/>
          <w:szCs w:val="24"/>
        </w:rPr>
        <w:t xml:space="preserve">Ft </w:t>
      </w:r>
    </w:p>
    <w:p w:rsidR="006E509E" w:rsidRDefault="006E509E" w:rsidP="00C52A8C">
      <w:pPr>
        <w:pStyle w:val="Listaszerbekezds"/>
        <w:spacing w:line="276" w:lineRule="auto"/>
        <w:rPr>
          <w:b/>
          <w:color w:val="31849B" w:themeColor="accent5" w:themeShade="BF"/>
          <w:sz w:val="24"/>
          <w:szCs w:val="24"/>
        </w:rPr>
      </w:pPr>
    </w:p>
    <w:p w:rsidR="00715B87" w:rsidRPr="00D70F88" w:rsidRDefault="00715B87" w:rsidP="00715B87">
      <w:pPr>
        <w:pStyle w:val="Listaszerbekezds"/>
        <w:spacing w:line="276" w:lineRule="auto"/>
        <w:rPr>
          <w:b/>
          <w:color w:val="FF0000"/>
          <w:sz w:val="24"/>
          <w:szCs w:val="24"/>
        </w:rPr>
      </w:pPr>
      <w:proofErr w:type="gramStart"/>
      <w:r w:rsidRPr="00D70F88">
        <w:rPr>
          <w:b/>
          <w:sz w:val="24"/>
          <w:szCs w:val="24"/>
        </w:rPr>
        <w:t>szociális</w:t>
      </w:r>
      <w:proofErr w:type="gramEnd"/>
      <w:r w:rsidRPr="00D70F88">
        <w:rPr>
          <w:b/>
          <w:sz w:val="24"/>
          <w:szCs w:val="24"/>
        </w:rPr>
        <w:t xml:space="preserve"> típusú ellátások                                 </w:t>
      </w:r>
      <w:r w:rsidR="00C52A8C">
        <w:rPr>
          <w:b/>
          <w:sz w:val="24"/>
          <w:szCs w:val="24"/>
        </w:rPr>
        <w:t xml:space="preserve">       </w:t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C52A8C" w:rsidRPr="00A9790B">
        <w:rPr>
          <w:b/>
          <w:sz w:val="24"/>
          <w:szCs w:val="24"/>
        </w:rPr>
        <w:t xml:space="preserve"> </w:t>
      </w:r>
      <w:r w:rsidR="00840409" w:rsidRPr="00A9790B">
        <w:rPr>
          <w:b/>
          <w:sz w:val="24"/>
          <w:szCs w:val="24"/>
        </w:rPr>
        <w:t>49.290.000</w:t>
      </w:r>
      <w:r w:rsidR="00336376" w:rsidRPr="00A9790B">
        <w:rPr>
          <w:b/>
          <w:sz w:val="24"/>
          <w:szCs w:val="24"/>
        </w:rPr>
        <w:t xml:space="preserve"> </w:t>
      </w:r>
      <w:r w:rsidRPr="00A9790B">
        <w:rPr>
          <w:b/>
          <w:sz w:val="24"/>
          <w:szCs w:val="24"/>
        </w:rPr>
        <w:t xml:space="preserve">Ft </w:t>
      </w:r>
    </w:p>
    <w:p w:rsidR="00574C05" w:rsidRDefault="00715B87" w:rsidP="005F2CF4">
      <w:pPr>
        <w:pStyle w:val="Listaszerbekezds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7D4F70">
        <w:rPr>
          <w:sz w:val="24"/>
          <w:szCs w:val="24"/>
        </w:rPr>
        <w:t>ellátási formák (</w:t>
      </w:r>
      <w:r>
        <w:rPr>
          <w:sz w:val="24"/>
          <w:szCs w:val="24"/>
        </w:rPr>
        <w:t>települési támoga</w:t>
      </w:r>
      <w:r w:rsidR="005F2CF4">
        <w:rPr>
          <w:sz w:val="24"/>
          <w:szCs w:val="24"/>
        </w:rPr>
        <w:t>tások rendszere, babaváró támogatás</w:t>
      </w:r>
      <w:r>
        <w:rPr>
          <w:sz w:val="24"/>
          <w:szCs w:val="24"/>
        </w:rPr>
        <w:t xml:space="preserve">, </w:t>
      </w:r>
      <w:r w:rsidRPr="007D4F70">
        <w:rPr>
          <w:sz w:val="24"/>
          <w:szCs w:val="24"/>
        </w:rPr>
        <w:t xml:space="preserve">beiskolázási támogatás, ösztöndíjpályázat, </w:t>
      </w:r>
      <w:r>
        <w:rPr>
          <w:sz w:val="24"/>
          <w:szCs w:val="24"/>
        </w:rPr>
        <w:t>karácsonyi ajándékozási akció</w:t>
      </w:r>
      <w:r w:rsidRPr="007D4F70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szinte minden korosztályt érintik, </w:t>
      </w:r>
      <w:r w:rsidRPr="007D4F70">
        <w:rPr>
          <w:sz w:val="24"/>
          <w:szCs w:val="24"/>
        </w:rPr>
        <w:t xml:space="preserve">működését sikeresnek ítélem </w:t>
      </w:r>
      <w:r>
        <w:rPr>
          <w:sz w:val="24"/>
          <w:szCs w:val="24"/>
        </w:rPr>
        <w:t>–</w:t>
      </w:r>
      <w:r w:rsidRPr="007D4F70">
        <w:rPr>
          <w:sz w:val="24"/>
          <w:szCs w:val="24"/>
        </w:rPr>
        <w:t xml:space="preserve"> </w:t>
      </w:r>
      <w:r w:rsidR="00C52A8C">
        <w:rPr>
          <w:sz w:val="24"/>
          <w:szCs w:val="24"/>
        </w:rPr>
        <w:t xml:space="preserve">és </w:t>
      </w:r>
      <w:r w:rsidRPr="007D4F70">
        <w:rPr>
          <w:sz w:val="24"/>
          <w:szCs w:val="24"/>
        </w:rPr>
        <w:t>folytatni javaslom</w:t>
      </w:r>
      <w:r w:rsidR="00840409">
        <w:rPr>
          <w:sz w:val="24"/>
          <w:szCs w:val="24"/>
        </w:rPr>
        <w:t>, kiegészítve az egyedi elbíráláson alapuló étkezési térítési díjhoz adott támogatással, valamint a felsőfokú tanulmányi ösztöndíjjal.</w:t>
      </w:r>
    </w:p>
    <w:p w:rsidR="005F2CF4" w:rsidRPr="005F2CF4" w:rsidRDefault="005F2CF4" w:rsidP="005F2CF4">
      <w:pPr>
        <w:pStyle w:val="Listaszerbekezds"/>
        <w:spacing w:line="276" w:lineRule="auto"/>
        <w:jc w:val="both"/>
        <w:rPr>
          <w:sz w:val="24"/>
          <w:szCs w:val="24"/>
        </w:rPr>
      </w:pPr>
    </w:p>
    <w:p w:rsidR="00574C05" w:rsidRDefault="00574C05" w:rsidP="00460FB4">
      <w:pPr>
        <w:pStyle w:val="Listaszerbekezds"/>
        <w:shd w:val="clear" w:color="auto" w:fill="FFFFFF"/>
        <w:spacing w:after="0" w:line="276" w:lineRule="auto"/>
        <w:ind w:left="708"/>
        <w:jc w:val="both"/>
        <w:rPr>
          <w:b/>
          <w:color w:val="31849B" w:themeColor="accent5" w:themeShade="BF"/>
          <w:sz w:val="24"/>
          <w:szCs w:val="24"/>
        </w:rPr>
      </w:pPr>
      <w:r w:rsidRPr="00574C05">
        <w:rPr>
          <w:b/>
          <w:sz w:val="24"/>
          <w:szCs w:val="24"/>
        </w:rPr>
        <w:t>VEKOP Kerékpárút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40409" w:rsidRPr="00A9790B">
        <w:rPr>
          <w:b/>
          <w:sz w:val="24"/>
          <w:szCs w:val="24"/>
        </w:rPr>
        <w:t>880.371</w:t>
      </w:r>
      <w:r w:rsidR="00336376" w:rsidRPr="00A9790B">
        <w:rPr>
          <w:b/>
          <w:sz w:val="24"/>
          <w:szCs w:val="24"/>
        </w:rPr>
        <w:t xml:space="preserve"> </w:t>
      </w:r>
      <w:r w:rsidRPr="00A9790B">
        <w:rPr>
          <w:b/>
          <w:sz w:val="24"/>
          <w:szCs w:val="24"/>
        </w:rPr>
        <w:t>Ft</w:t>
      </w:r>
    </w:p>
    <w:p w:rsidR="00177512" w:rsidRPr="00840409" w:rsidRDefault="00840409" w:rsidP="00840409">
      <w:pPr>
        <w:pStyle w:val="Listaszerbekezds"/>
        <w:shd w:val="clear" w:color="auto" w:fill="FFFFFF"/>
        <w:spacing w:after="0" w:line="276" w:lineRule="auto"/>
        <w:ind w:left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KEHOP Zöldhalmi Ivóvíz (10</w:t>
      </w:r>
      <w:proofErr w:type="gramStart"/>
      <w:r>
        <w:rPr>
          <w:b/>
          <w:sz w:val="24"/>
          <w:szCs w:val="24"/>
        </w:rPr>
        <w:t>.mellékletben</w:t>
      </w:r>
      <w:proofErr w:type="gramEnd"/>
      <w:r>
        <w:rPr>
          <w:b/>
          <w:sz w:val="24"/>
          <w:szCs w:val="24"/>
        </w:rPr>
        <w:t xml:space="preserve"> leírtak szerint)</w:t>
      </w:r>
      <w:r>
        <w:rPr>
          <w:b/>
          <w:sz w:val="24"/>
          <w:szCs w:val="24"/>
        </w:rPr>
        <w:tab/>
        <w:t xml:space="preserve">      183.730.095 Ft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Finanszírozási kiadások</w:t>
      </w:r>
    </w:p>
    <w:p w:rsidR="003A693C" w:rsidRDefault="00840409" w:rsidP="00385C9E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Ez a sor tartalmazza a 2023</w:t>
      </w:r>
      <w:r w:rsidR="00ED469C">
        <w:rPr>
          <w:sz w:val="24"/>
          <w:szCs w:val="24"/>
        </w:rPr>
        <w:t xml:space="preserve">. </w:t>
      </w:r>
      <w:r>
        <w:rPr>
          <w:sz w:val="24"/>
          <w:szCs w:val="24"/>
        </w:rPr>
        <w:t>év végén megelőlegezett 2024</w:t>
      </w:r>
      <w:r w:rsidR="001769CD" w:rsidRPr="001769CD">
        <w:rPr>
          <w:sz w:val="24"/>
          <w:szCs w:val="24"/>
        </w:rPr>
        <w:t>. évi 00. havi ne</w:t>
      </w:r>
      <w:r w:rsidR="00FA2F3E">
        <w:rPr>
          <w:sz w:val="24"/>
          <w:szCs w:val="24"/>
        </w:rPr>
        <w:t>ttó állami támogatás (</w:t>
      </w:r>
      <w:r>
        <w:rPr>
          <w:sz w:val="24"/>
          <w:szCs w:val="24"/>
        </w:rPr>
        <w:t>21.146.963</w:t>
      </w:r>
      <w:r w:rsidR="001769CD" w:rsidRPr="001769CD">
        <w:rPr>
          <w:sz w:val="24"/>
          <w:szCs w:val="24"/>
        </w:rPr>
        <w:t xml:space="preserve"> Ft) technikai visszafizetését, továbbá az intézmények (Csemői Polgármesteri Hivatal, Csemői Nefelejcs Óvoda</w:t>
      </w:r>
      <w:r w:rsidR="00CA45A8">
        <w:rPr>
          <w:sz w:val="24"/>
          <w:szCs w:val="24"/>
        </w:rPr>
        <w:t xml:space="preserve"> és Mini Bölcsőde</w:t>
      </w:r>
      <w:r w:rsidR="001769CD" w:rsidRPr="001769CD">
        <w:rPr>
          <w:sz w:val="24"/>
          <w:szCs w:val="24"/>
        </w:rPr>
        <w:t>) finanszírozására folyósítandó támogatásokat</w:t>
      </w:r>
      <w:r>
        <w:rPr>
          <w:sz w:val="24"/>
          <w:szCs w:val="24"/>
        </w:rPr>
        <w:t xml:space="preserve"> (438.535.801</w:t>
      </w:r>
      <w:r w:rsidR="00ED469C">
        <w:rPr>
          <w:sz w:val="24"/>
          <w:szCs w:val="24"/>
        </w:rPr>
        <w:t xml:space="preserve"> Ft)</w:t>
      </w:r>
      <w:r w:rsidR="001769CD" w:rsidRPr="001769CD">
        <w:rPr>
          <w:sz w:val="24"/>
          <w:szCs w:val="24"/>
        </w:rPr>
        <w:t>.</w:t>
      </w:r>
    </w:p>
    <w:p w:rsidR="007F379F" w:rsidRDefault="007F379F" w:rsidP="007F379F">
      <w:pPr>
        <w:spacing w:after="0"/>
        <w:jc w:val="both"/>
        <w:rPr>
          <w:sz w:val="24"/>
          <w:szCs w:val="24"/>
        </w:rPr>
      </w:pPr>
    </w:p>
    <w:p w:rsidR="007F379F" w:rsidRPr="00385C9E" w:rsidRDefault="007F379F" w:rsidP="007F379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intézmények: a Csemői Nefelejcs Óvoda és Mini Bölcsőde és a Csemői Polgármesteri Hivatal költségvetései tartalmazzák a feladataik ellátásához szükséges személyi és dologi kiadásokhoz tartozó megfelelő tételeket. </w:t>
      </w:r>
    </w:p>
    <w:p w:rsidR="00B55EBB" w:rsidRDefault="00B55EBB" w:rsidP="00B55EBB">
      <w:pPr>
        <w:spacing w:after="0"/>
        <w:jc w:val="both"/>
        <w:rPr>
          <w:sz w:val="24"/>
          <w:szCs w:val="24"/>
        </w:rPr>
      </w:pPr>
    </w:p>
    <w:p w:rsidR="00B55EBB" w:rsidRPr="00B852AC" w:rsidRDefault="00B55EBB" w:rsidP="00B55EBB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 xml:space="preserve">Az államháztartási törvény rögzíti az önkormányzati költségvetési rendelet tartalmára vonatkozó előírásokat. A hivatkozott jogszabályok az irányadóak arra vonatkozóan, hogy mit kell tartalmaznia az önkormányzat költségvetési bevételeinek és kiadásainak, valamint rendelet-tervezet kötelezően előírt tartalmi elemeit. </w:t>
      </w:r>
    </w:p>
    <w:p w:rsidR="00B55EBB" w:rsidRDefault="00B55EBB" w:rsidP="00B55EBB">
      <w:pPr>
        <w:spacing w:after="0"/>
        <w:jc w:val="both"/>
        <w:rPr>
          <w:rFonts w:asciiTheme="minorHAnsi" w:eastAsia="Times New Roman" w:hAnsiTheme="minorHAnsi" w:cs="Arial"/>
          <w:sz w:val="24"/>
          <w:szCs w:val="24"/>
          <w:lang w:eastAsia="hu-HU"/>
        </w:rPr>
      </w:pPr>
    </w:p>
    <w:p w:rsidR="00B55EBB" w:rsidRDefault="00B34CBA" w:rsidP="00B55EBB">
      <w:pPr>
        <w:spacing w:after="0"/>
        <w:jc w:val="both"/>
        <w:rPr>
          <w:rFonts w:asciiTheme="minorHAnsi" w:eastAsia="Times New Roman" w:hAnsiTheme="minorHAnsi" w:cs="Arial"/>
          <w:sz w:val="24"/>
          <w:szCs w:val="24"/>
          <w:lang w:eastAsia="hu-HU"/>
        </w:rPr>
      </w:pPr>
      <w:r>
        <w:rPr>
          <w:rFonts w:asciiTheme="minorHAnsi" w:eastAsia="Times New Roman" w:hAnsiTheme="minorHAnsi" w:cs="Arial"/>
          <w:sz w:val="24"/>
          <w:szCs w:val="24"/>
          <w:lang w:eastAsia="hu-HU"/>
        </w:rPr>
        <w:t>Az Önkormányzat 2024</w:t>
      </w:r>
      <w:r w:rsidR="00B55EBB" w:rsidRPr="0033466B">
        <w:rPr>
          <w:rFonts w:asciiTheme="minorHAnsi" w:eastAsia="Times New Roman" w:hAnsiTheme="minorHAnsi" w:cs="Arial"/>
          <w:sz w:val="24"/>
          <w:szCs w:val="24"/>
          <w:lang w:eastAsia="hu-HU"/>
        </w:rPr>
        <w:t>. évi költségvetési rendelet</w:t>
      </w:r>
      <w:r w:rsidR="00B55EBB">
        <w:rPr>
          <w:rFonts w:asciiTheme="minorHAnsi" w:eastAsia="Times New Roman" w:hAnsiTheme="minorHAnsi" w:cs="Arial"/>
          <w:sz w:val="24"/>
          <w:szCs w:val="24"/>
          <w:lang w:eastAsia="hu-HU"/>
        </w:rPr>
        <w:t>-</w:t>
      </w:r>
      <w:r w:rsidR="00B55EBB" w:rsidRPr="0033466B">
        <w:rPr>
          <w:rFonts w:asciiTheme="minorHAnsi" w:eastAsia="Times New Roman" w:hAnsiTheme="minorHAnsi" w:cs="Arial"/>
          <w:sz w:val="24"/>
          <w:szCs w:val="24"/>
          <w:lang w:eastAsia="hu-HU"/>
        </w:rPr>
        <w:t xml:space="preserve">tervezete a tervezés alapvető kritériumainak betartásával – miszerint működési hiány nem tervezhető, továbbá az önkéntes feladatok felvállalása nem veszélyeztetheti a kötelezően ellátandó feladatokat - a változó jogszabályi környezetnek megfelelően, </w:t>
      </w:r>
      <w:r w:rsidR="00B55EBB">
        <w:rPr>
          <w:rFonts w:asciiTheme="minorHAnsi" w:eastAsia="Times New Roman" w:hAnsiTheme="minorHAnsi" w:cs="Arial"/>
          <w:sz w:val="24"/>
          <w:szCs w:val="24"/>
          <w:lang w:eastAsia="hu-HU"/>
        </w:rPr>
        <w:t>és</w:t>
      </w:r>
      <w:r w:rsidR="00B55EBB" w:rsidRPr="0033466B">
        <w:rPr>
          <w:rFonts w:asciiTheme="minorHAnsi" w:eastAsia="Times New Roman" w:hAnsiTheme="minorHAnsi" w:cs="Arial"/>
          <w:sz w:val="24"/>
          <w:szCs w:val="24"/>
          <w:lang w:eastAsia="hu-HU"/>
        </w:rPr>
        <w:t xml:space="preserve"> az intézményhálózat feladatainak ellátásához szükséges fedezet biztosításával készült.</w:t>
      </w:r>
    </w:p>
    <w:p w:rsidR="00574C05" w:rsidRPr="00B852AC" w:rsidRDefault="00574C05" w:rsidP="00B852AC">
      <w:pPr>
        <w:spacing w:after="0"/>
        <w:jc w:val="both"/>
        <w:rPr>
          <w:sz w:val="24"/>
          <w:szCs w:val="24"/>
        </w:rPr>
      </w:pPr>
    </w:p>
    <w:p w:rsidR="00DF7F24" w:rsidRPr="0019145F" w:rsidRDefault="00DF7F24" w:rsidP="00DF7F24">
      <w:pPr>
        <w:shd w:val="clear" w:color="auto" w:fill="FFFFFF"/>
        <w:spacing w:after="0"/>
        <w:jc w:val="both"/>
        <w:rPr>
          <w:rFonts w:eastAsia="Times New Roman" w:cstheme="minorHAnsi"/>
          <w:b/>
          <w:color w:val="4F6228" w:themeColor="accent3" w:themeShade="80"/>
          <w:sz w:val="24"/>
          <w:szCs w:val="24"/>
          <w:lang w:eastAsia="hu-HU"/>
        </w:rPr>
      </w:pPr>
      <w:r w:rsidRPr="0019145F">
        <w:rPr>
          <w:rFonts w:eastAsia="Times New Roman" w:cstheme="minorHAnsi"/>
          <w:b/>
          <w:color w:val="4F6228" w:themeColor="accent3" w:themeShade="80"/>
          <w:sz w:val="24"/>
          <w:szCs w:val="24"/>
          <w:lang w:eastAsia="hu-HU"/>
        </w:rPr>
        <w:t xml:space="preserve">Tisztelt Képviselők! </w:t>
      </w:r>
    </w:p>
    <w:p w:rsidR="00B7187B" w:rsidRDefault="00B7187B" w:rsidP="00DF7F24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highlight w:val="yellow"/>
          <w:lang w:eastAsia="hu-HU"/>
        </w:rPr>
      </w:pPr>
    </w:p>
    <w:p w:rsidR="00B7187B" w:rsidRDefault="00B1643B" w:rsidP="0019145F">
      <w:pPr>
        <w:jc w:val="both"/>
      </w:pPr>
      <w:r>
        <w:t xml:space="preserve">Nehéz, </w:t>
      </w:r>
      <w:r w:rsidR="0019145F">
        <w:t>azonban pozitív irányban előrem</w:t>
      </w:r>
      <w:r>
        <w:t xml:space="preserve">utató körülmények között született meg </w:t>
      </w:r>
      <w:r w:rsidR="0019145F">
        <w:t>a</w:t>
      </w:r>
      <w:r>
        <w:t xml:space="preserve">z önkormányzat 2024. évi költségvetés-tervezete, amely garantálja a biztonságos, stabil működést és fejlesztésekre is lehetőséget ad.  </w:t>
      </w:r>
      <w:r w:rsidR="0019145F">
        <w:t>A</w:t>
      </w:r>
      <w:r w:rsidR="00B7187B">
        <w:t xml:space="preserve"> legfontosabb célkitűzés, hogy a 2024. évi költségvetés biztos alapot teremtsen a kötelező feladatok finanszírozásához, az intézményrendszer fenntartásához, a településfejlesztési célok megvalósításához, miközben garantálja a pénzügyi stabilitás fenntartását. Ezen cél teljesíthetőségének záloga a fegyelmezett gazdálkodás folytatása, azaz a 2024. évi költségvetés tervezésénél is a takarékosság és a célszerűség követelményeit kell szem előtt tartani.</w:t>
      </w:r>
    </w:p>
    <w:p w:rsidR="00A316C4" w:rsidRDefault="00A316C4" w:rsidP="00B852AC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 xml:space="preserve">Kérem a Tisztelt Képviselő-testületet </w:t>
      </w:r>
      <w:r w:rsidR="00B55EBB">
        <w:rPr>
          <w:sz w:val="24"/>
          <w:szCs w:val="24"/>
        </w:rPr>
        <w:t>az előterjesztés megvitatására</w:t>
      </w:r>
      <w:r w:rsidR="00F43060">
        <w:rPr>
          <w:sz w:val="24"/>
          <w:szCs w:val="24"/>
        </w:rPr>
        <w:t xml:space="preserve">, a költségvetési rendelet-tervezet elfogadására. </w:t>
      </w: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B34CBA" w:rsidP="00B852A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Csemő, 2024. február 14</w:t>
      </w:r>
      <w:r w:rsidR="007F379F">
        <w:rPr>
          <w:sz w:val="24"/>
          <w:szCs w:val="24"/>
        </w:rPr>
        <w:t>.</w:t>
      </w: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</w:p>
    <w:p w:rsidR="00FE7C2B" w:rsidRDefault="00B852AC" w:rsidP="00FE7C2B">
      <w:pPr>
        <w:spacing w:after="0" w:line="240" w:lineRule="auto"/>
        <w:jc w:val="both"/>
        <w:rPr>
          <w:sz w:val="24"/>
          <w:szCs w:val="24"/>
        </w:rPr>
      </w:pPr>
      <w:r w:rsidRPr="00B852AC">
        <w:rPr>
          <w:sz w:val="24"/>
          <w:szCs w:val="24"/>
        </w:rPr>
        <w:tab/>
        <w:t xml:space="preserve">                                                                            </w:t>
      </w:r>
      <w:r w:rsidRPr="00B852AC">
        <w:rPr>
          <w:sz w:val="24"/>
          <w:szCs w:val="24"/>
        </w:rPr>
        <w:tab/>
      </w:r>
      <w:r w:rsidR="00273A81">
        <w:rPr>
          <w:sz w:val="24"/>
          <w:szCs w:val="24"/>
        </w:rPr>
        <w:tab/>
      </w:r>
      <w:r w:rsidR="00F43060">
        <w:rPr>
          <w:sz w:val="24"/>
          <w:szCs w:val="24"/>
        </w:rPr>
        <w:t xml:space="preserve">  </w:t>
      </w:r>
      <w:r w:rsidR="00B34CBA">
        <w:rPr>
          <w:sz w:val="24"/>
          <w:szCs w:val="24"/>
        </w:rPr>
        <w:t>Bögös István</w:t>
      </w:r>
    </w:p>
    <w:p w:rsidR="00C07FDB" w:rsidRDefault="00FE7C2B" w:rsidP="00FE7C2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886719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</w:t>
      </w:r>
      <w:proofErr w:type="gramStart"/>
      <w:r w:rsidR="00B34CBA">
        <w:rPr>
          <w:sz w:val="24"/>
          <w:szCs w:val="24"/>
        </w:rPr>
        <w:t>al</w:t>
      </w:r>
      <w:r w:rsidR="00B852AC" w:rsidRPr="00B852AC">
        <w:rPr>
          <w:sz w:val="24"/>
          <w:szCs w:val="24"/>
        </w:rPr>
        <w:t>polgármester</w:t>
      </w:r>
      <w:proofErr w:type="gramEnd"/>
      <w:r w:rsidR="00B852AC" w:rsidRPr="00B852AC">
        <w:rPr>
          <w:sz w:val="24"/>
          <w:szCs w:val="24"/>
        </w:rPr>
        <w:tab/>
      </w:r>
    </w:p>
    <w:sectPr w:rsidR="00C07FDB" w:rsidSect="002614F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BC2" w:rsidRDefault="003F5BC2" w:rsidP="003D2C4A">
      <w:pPr>
        <w:spacing w:after="0" w:line="240" w:lineRule="auto"/>
      </w:pPr>
      <w:r>
        <w:separator/>
      </w:r>
    </w:p>
  </w:endnote>
  <w:endnote w:type="continuationSeparator" w:id="0">
    <w:p w:rsidR="003F5BC2" w:rsidRDefault="003F5BC2" w:rsidP="003D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BC2" w:rsidRDefault="003F5BC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03254A">
      <w:rPr>
        <w:noProof/>
      </w:rPr>
      <w:t>6</w:t>
    </w:r>
    <w:r>
      <w:fldChar w:fldCharType="end"/>
    </w:r>
  </w:p>
  <w:p w:rsidR="003F5BC2" w:rsidRDefault="003F5B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BC2" w:rsidRDefault="003F5BC2" w:rsidP="003D2C4A">
      <w:pPr>
        <w:spacing w:after="0" w:line="240" w:lineRule="auto"/>
      </w:pPr>
      <w:r>
        <w:separator/>
      </w:r>
    </w:p>
  </w:footnote>
  <w:footnote w:type="continuationSeparator" w:id="0">
    <w:p w:rsidR="003F5BC2" w:rsidRDefault="003F5BC2" w:rsidP="003D2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DB1"/>
    <w:multiLevelType w:val="hybridMultilevel"/>
    <w:tmpl w:val="3B06E3AA"/>
    <w:lvl w:ilvl="0" w:tplc="06BE1B56">
      <w:start w:val="2014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5BC21F2"/>
    <w:multiLevelType w:val="hybridMultilevel"/>
    <w:tmpl w:val="8E6680FE"/>
    <w:lvl w:ilvl="0" w:tplc="B6126A2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B22379"/>
    <w:multiLevelType w:val="hybridMultilevel"/>
    <w:tmpl w:val="8BB88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6781A"/>
    <w:multiLevelType w:val="hybridMultilevel"/>
    <w:tmpl w:val="53428A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4E4C"/>
    <w:multiLevelType w:val="hybridMultilevel"/>
    <w:tmpl w:val="7574860A"/>
    <w:lvl w:ilvl="0" w:tplc="4CFCCA38">
      <w:start w:val="9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6545C3E"/>
    <w:multiLevelType w:val="hybridMultilevel"/>
    <w:tmpl w:val="4218FC1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88E440E"/>
    <w:multiLevelType w:val="hybridMultilevel"/>
    <w:tmpl w:val="CC04648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630CC"/>
    <w:multiLevelType w:val="hybridMultilevel"/>
    <w:tmpl w:val="9D9267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30C34"/>
    <w:multiLevelType w:val="hybridMultilevel"/>
    <w:tmpl w:val="2C14866C"/>
    <w:lvl w:ilvl="0" w:tplc="99525390">
      <w:start w:val="300"/>
      <w:numFmt w:val="bullet"/>
      <w:lvlText w:val=""/>
      <w:lvlJc w:val="left"/>
      <w:pPr>
        <w:ind w:left="141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9" w15:restartNumberingAfterBreak="0">
    <w:nsid w:val="4EA139A9"/>
    <w:multiLevelType w:val="hybridMultilevel"/>
    <w:tmpl w:val="79FC4D72"/>
    <w:lvl w:ilvl="0" w:tplc="040E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50807FD4"/>
    <w:multiLevelType w:val="hybridMultilevel"/>
    <w:tmpl w:val="7AF0BD4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76034"/>
    <w:multiLevelType w:val="hybridMultilevel"/>
    <w:tmpl w:val="E4C63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44C35"/>
    <w:multiLevelType w:val="hybridMultilevel"/>
    <w:tmpl w:val="A260A3F4"/>
    <w:lvl w:ilvl="0" w:tplc="040E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72586111"/>
    <w:multiLevelType w:val="hybridMultilevel"/>
    <w:tmpl w:val="DDC8D580"/>
    <w:lvl w:ilvl="0" w:tplc="9A5093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AA1B2F"/>
    <w:multiLevelType w:val="hybridMultilevel"/>
    <w:tmpl w:val="27F8D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B5A3F"/>
    <w:multiLevelType w:val="hybridMultilevel"/>
    <w:tmpl w:val="C97E6FC4"/>
    <w:lvl w:ilvl="0" w:tplc="8C0040EA">
      <w:start w:val="300"/>
      <w:numFmt w:val="bullet"/>
      <w:lvlText w:val=""/>
      <w:lvlJc w:val="left"/>
      <w:pPr>
        <w:ind w:left="120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798251D4"/>
    <w:multiLevelType w:val="hybridMultilevel"/>
    <w:tmpl w:val="01241C16"/>
    <w:lvl w:ilvl="0" w:tplc="C2C0BD56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1"/>
  </w:num>
  <w:num w:numId="5">
    <w:abstractNumId w:val="1"/>
  </w:num>
  <w:num w:numId="6">
    <w:abstractNumId w:val="16"/>
  </w:num>
  <w:num w:numId="7">
    <w:abstractNumId w:val="3"/>
  </w:num>
  <w:num w:numId="8">
    <w:abstractNumId w:val="5"/>
  </w:num>
  <w:num w:numId="9">
    <w:abstractNumId w:val="10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8"/>
  </w:num>
  <w:num w:numId="15">
    <w:abstractNumId w:val="5"/>
  </w:num>
  <w:num w:numId="16">
    <w:abstractNumId w:val="2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279E5"/>
    <w:rsid w:val="00031179"/>
    <w:rsid w:val="0003254A"/>
    <w:rsid w:val="00051F72"/>
    <w:rsid w:val="00057A91"/>
    <w:rsid w:val="00076823"/>
    <w:rsid w:val="00096C56"/>
    <w:rsid w:val="000B0CD8"/>
    <w:rsid w:val="000D1045"/>
    <w:rsid w:val="000F491B"/>
    <w:rsid w:val="000F6A38"/>
    <w:rsid w:val="00113230"/>
    <w:rsid w:val="001301AA"/>
    <w:rsid w:val="00131285"/>
    <w:rsid w:val="0014662F"/>
    <w:rsid w:val="00155B04"/>
    <w:rsid w:val="0016456F"/>
    <w:rsid w:val="00174A4C"/>
    <w:rsid w:val="001769CD"/>
    <w:rsid w:val="00177512"/>
    <w:rsid w:val="00186C6C"/>
    <w:rsid w:val="00190910"/>
    <w:rsid w:val="0019145F"/>
    <w:rsid w:val="00193778"/>
    <w:rsid w:val="001949D9"/>
    <w:rsid w:val="001A5343"/>
    <w:rsid w:val="001B127E"/>
    <w:rsid w:val="001B5693"/>
    <w:rsid w:val="001B59F2"/>
    <w:rsid w:val="001B6F7A"/>
    <w:rsid w:val="001B7E4D"/>
    <w:rsid w:val="001E5BF4"/>
    <w:rsid w:val="001F22D1"/>
    <w:rsid w:val="00207816"/>
    <w:rsid w:val="00234817"/>
    <w:rsid w:val="00236530"/>
    <w:rsid w:val="00253449"/>
    <w:rsid w:val="00256733"/>
    <w:rsid w:val="00260775"/>
    <w:rsid w:val="002614F5"/>
    <w:rsid w:val="002641B8"/>
    <w:rsid w:val="002656ED"/>
    <w:rsid w:val="00273A81"/>
    <w:rsid w:val="00276343"/>
    <w:rsid w:val="00277678"/>
    <w:rsid w:val="00281CE2"/>
    <w:rsid w:val="00284BD8"/>
    <w:rsid w:val="002A664F"/>
    <w:rsid w:val="002B0EE9"/>
    <w:rsid w:val="002B2A04"/>
    <w:rsid w:val="002B6F1F"/>
    <w:rsid w:val="002C104D"/>
    <w:rsid w:val="002C5B33"/>
    <w:rsid w:val="002D122A"/>
    <w:rsid w:val="002D6C57"/>
    <w:rsid w:val="002E67A6"/>
    <w:rsid w:val="002F11FB"/>
    <w:rsid w:val="002F5A90"/>
    <w:rsid w:val="002F5EC3"/>
    <w:rsid w:val="002F6117"/>
    <w:rsid w:val="00300168"/>
    <w:rsid w:val="00311B32"/>
    <w:rsid w:val="0031300E"/>
    <w:rsid w:val="00316AD6"/>
    <w:rsid w:val="003210EE"/>
    <w:rsid w:val="00323C3D"/>
    <w:rsid w:val="0032617D"/>
    <w:rsid w:val="00330EED"/>
    <w:rsid w:val="0033358B"/>
    <w:rsid w:val="0033428D"/>
    <w:rsid w:val="0033466B"/>
    <w:rsid w:val="00336376"/>
    <w:rsid w:val="00336D3B"/>
    <w:rsid w:val="0034071D"/>
    <w:rsid w:val="003460F7"/>
    <w:rsid w:val="003461DF"/>
    <w:rsid w:val="0035316C"/>
    <w:rsid w:val="0035434B"/>
    <w:rsid w:val="00354543"/>
    <w:rsid w:val="00363789"/>
    <w:rsid w:val="00364D0A"/>
    <w:rsid w:val="00385C9E"/>
    <w:rsid w:val="00392C3E"/>
    <w:rsid w:val="003A3430"/>
    <w:rsid w:val="003A693C"/>
    <w:rsid w:val="003B4BAA"/>
    <w:rsid w:val="003D1846"/>
    <w:rsid w:val="003D1D23"/>
    <w:rsid w:val="003D2C4A"/>
    <w:rsid w:val="003F58C9"/>
    <w:rsid w:val="003F5BC2"/>
    <w:rsid w:val="003F7F7F"/>
    <w:rsid w:val="004170E5"/>
    <w:rsid w:val="004267EA"/>
    <w:rsid w:val="0044184A"/>
    <w:rsid w:val="00443E03"/>
    <w:rsid w:val="00443E24"/>
    <w:rsid w:val="0045074C"/>
    <w:rsid w:val="00454EEA"/>
    <w:rsid w:val="00460FB4"/>
    <w:rsid w:val="00463517"/>
    <w:rsid w:val="0049101A"/>
    <w:rsid w:val="00496565"/>
    <w:rsid w:val="00497CFE"/>
    <w:rsid w:val="004A3C24"/>
    <w:rsid w:val="004B46CA"/>
    <w:rsid w:val="004C1C32"/>
    <w:rsid w:val="004C45F4"/>
    <w:rsid w:val="004D727E"/>
    <w:rsid w:val="004E3718"/>
    <w:rsid w:val="004F4DFA"/>
    <w:rsid w:val="00502FF1"/>
    <w:rsid w:val="0050329F"/>
    <w:rsid w:val="00503F7C"/>
    <w:rsid w:val="005076C5"/>
    <w:rsid w:val="00507FAC"/>
    <w:rsid w:val="0051468C"/>
    <w:rsid w:val="005210EF"/>
    <w:rsid w:val="005257B3"/>
    <w:rsid w:val="00527781"/>
    <w:rsid w:val="00534EC4"/>
    <w:rsid w:val="005460FD"/>
    <w:rsid w:val="005647AE"/>
    <w:rsid w:val="005679D2"/>
    <w:rsid w:val="00574C05"/>
    <w:rsid w:val="00575CE8"/>
    <w:rsid w:val="00584F2B"/>
    <w:rsid w:val="005B6168"/>
    <w:rsid w:val="005F2CF4"/>
    <w:rsid w:val="00604270"/>
    <w:rsid w:val="006368A2"/>
    <w:rsid w:val="006374B4"/>
    <w:rsid w:val="00647047"/>
    <w:rsid w:val="0066729A"/>
    <w:rsid w:val="00686A55"/>
    <w:rsid w:val="00686EC5"/>
    <w:rsid w:val="0068753E"/>
    <w:rsid w:val="006947CA"/>
    <w:rsid w:val="006A03A2"/>
    <w:rsid w:val="006A1B48"/>
    <w:rsid w:val="006A344B"/>
    <w:rsid w:val="006B122C"/>
    <w:rsid w:val="006B263D"/>
    <w:rsid w:val="006C7C15"/>
    <w:rsid w:val="006D0E2A"/>
    <w:rsid w:val="006D6A6C"/>
    <w:rsid w:val="006E0C74"/>
    <w:rsid w:val="006E3A68"/>
    <w:rsid w:val="006E509E"/>
    <w:rsid w:val="006F6BB5"/>
    <w:rsid w:val="007118AE"/>
    <w:rsid w:val="00715B87"/>
    <w:rsid w:val="00715EBB"/>
    <w:rsid w:val="00723C2F"/>
    <w:rsid w:val="007468FF"/>
    <w:rsid w:val="00747334"/>
    <w:rsid w:val="00753C86"/>
    <w:rsid w:val="00760FF3"/>
    <w:rsid w:val="00770305"/>
    <w:rsid w:val="007B3DCF"/>
    <w:rsid w:val="007D179A"/>
    <w:rsid w:val="007D19D1"/>
    <w:rsid w:val="007D34AD"/>
    <w:rsid w:val="007F34A6"/>
    <w:rsid w:val="007F379F"/>
    <w:rsid w:val="007F3BDD"/>
    <w:rsid w:val="007F7EAA"/>
    <w:rsid w:val="00800730"/>
    <w:rsid w:val="00801668"/>
    <w:rsid w:val="00804ED3"/>
    <w:rsid w:val="0081271E"/>
    <w:rsid w:val="008225B7"/>
    <w:rsid w:val="008251A1"/>
    <w:rsid w:val="00830C3E"/>
    <w:rsid w:val="008337E5"/>
    <w:rsid w:val="00840409"/>
    <w:rsid w:val="00847938"/>
    <w:rsid w:val="008613CA"/>
    <w:rsid w:val="0087209E"/>
    <w:rsid w:val="008767C6"/>
    <w:rsid w:val="008807BA"/>
    <w:rsid w:val="00881E98"/>
    <w:rsid w:val="00886719"/>
    <w:rsid w:val="008903E2"/>
    <w:rsid w:val="008C116F"/>
    <w:rsid w:val="008C28DB"/>
    <w:rsid w:val="008C71A8"/>
    <w:rsid w:val="008D351A"/>
    <w:rsid w:val="008E0306"/>
    <w:rsid w:val="009034E0"/>
    <w:rsid w:val="009102EA"/>
    <w:rsid w:val="00911C78"/>
    <w:rsid w:val="00925398"/>
    <w:rsid w:val="009313BD"/>
    <w:rsid w:val="00935C64"/>
    <w:rsid w:val="00944A2F"/>
    <w:rsid w:val="00947679"/>
    <w:rsid w:val="00964D05"/>
    <w:rsid w:val="009A57AD"/>
    <w:rsid w:val="009B16BE"/>
    <w:rsid w:val="009B497A"/>
    <w:rsid w:val="009C0C8D"/>
    <w:rsid w:val="009C2B01"/>
    <w:rsid w:val="009D355F"/>
    <w:rsid w:val="009D58A8"/>
    <w:rsid w:val="009D604C"/>
    <w:rsid w:val="009E45AC"/>
    <w:rsid w:val="009E573B"/>
    <w:rsid w:val="009F2CA9"/>
    <w:rsid w:val="009F3CD4"/>
    <w:rsid w:val="00A0068A"/>
    <w:rsid w:val="00A02A6E"/>
    <w:rsid w:val="00A07436"/>
    <w:rsid w:val="00A07573"/>
    <w:rsid w:val="00A16945"/>
    <w:rsid w:val="00A316C4"/>
    <w:rsid w:val="00A3245A"/>
    <w:rsid w:val="00A3658E"/>
    <w:rsid w:val="00A36CEB"/>
    <w:rsid w:val="00A37923"/>
    <w:rsid w:val="00A4306F"/>
    <w:rsid w:val="00A55A12"/>
    <w:rsid w:val="00A56911"/>
    <w:rsid w:val="00A6244C"/>
    <w:rsid w:val="00A74F47"/>
    <w:rsid w:val="00A937C9"/>
    <w:rsid w:val="00A9427F"/>
    <w:rsid w:val="00A94AD5"/>
    <w:rsid w:val="00A94BB0"/>
    <w:rsid w:val="00A959BC"/>
    <w:rsid w:val="00A9790B"/>
    <w:rsid w:val="00AA04E3"/>
    <w:rsid w:val="00AD4892"/>
    <w:rsid w:val="00AD5404"/>
    <w:rsid w:val="00AD623B"/>
    <w:rsid w:val="00AD6777"/>
    <w:rsid w:val="00AF1C65"/>
    <w:rsid w:val="00B1643B"/>
    <w:rsid w:val="00B252DF"/>
    <w:rsid w:val="00B25EC0"/>
    <w:rsid w:val="00B26DF0"/>
    <w:rsid w:val="00B31D1D"/>
    <w:rsid w:val="00B34CBA"/>
    <w:rsid w:val="00B3699E"/>
    <w:rsid w:val="00B50C21"/>
    <w:rsid w:val="00B54FDF"/>
    <w:rsid w:val="00B55EBB"/>
    <w:rsid w:val="00B63C01"/>
    <w:rsid w:val="00B675ED"/>
    <w:rsid w:val="00B7187B"/>
    <w:rsid w:val="00B82BEF"/>
    <w:rsid w:val="00B852AC"/>
    <w:rsid w:val="00B86CA2"/>
    <w:rsid w:val="00B932C0"/>
    <w:rsid w:val="00B94E2D"/>
    <w:rsid w:val="00BB0087"/>
    <w:rsid w:val="00BB2AF5"/>
    <w:rsid w:val="00BB7681"/>
    <w:rsid w:val="00BD3A34"/>
    <w:rsid w:val="00BD7DCC"/>
    <w:rsid w:val="00BE0075"/>
    <w:rsid w:val="00BE79DB"/>
    <w:rsid w:val="00C0505E"/>
    <w:rsid w:val="00C07FDB"/>
    <w:rsid w:val="00C1154E"/>
    <w:rsid w:val="00C11C35"/>
    <w:rsid w:val="00C17B27"/>
    <w:rsid w:val="00C24E56"/>
    <w:rsid w:val="00C2604F"/>
    <w:rsid w:val="00C52A8C"/>
    <w:rsid w:val="00C56040"/>
    <w:rsid w:val="00C67BA1"/>
    <w:rsid w:val="00C727BA"/>
    <w:rsid w:val="00C8291A"/>
    <w:rsid w:val="00C84537"/>
    <w:rsid w:val="00C8606B"/>
    <w:rsid w:val="00CA45A8"/>
    <w:rsid w:val="00CC464C"/>
    <w:rsid w:val="00CD30EE"/>
    <w:rsid w:val="00CE08C3"/>
    <w:rsid w:val="00CE63A7"/>
    <w:rsid w:val="00CE793C"/>
    <w:rsid w:val="00CF0122"/>
    <w:rsid w:val="00D01479"/>
    <w:rsid w:val="00D016BC"/>
    <w:rsid w:val="00D07EEF"/>
    <w:rsid w:val="00D1315A"/>
    <w:rsid w:val="00D30386"/>
    <w:rsid w:val="00D3342F"/>
    <w:rsid w:val="00D36776"/>
    <w:rsid w:val="00D43241"/>
    <w:rsid w:val="00D53C51"/>
    <w:rsid w:val="00D55362"/>
    <w:rsid w:val="00D64A5A"/>
    <w:rsid w:val="00D65456"/>
    <w:rsid w:val="00D82C60"/>
    <w:rsid w:val="00D929F2"/>
    <w:rsid w:val="00D9383E"/>
    <w:rsid w:val="00D97363"/>
    <w:rsid w:val="00DA003E"/>
    <w:rsid w:val="00DA0D9C"/>
    <w:rsid w:val="00DA2E10"/>
    <w:rsid w:val="00DA4977"/>
    <w:rsid w:val="00DA742A"/>
    <w:rsid w:val="00DC44E6"/>
    <w:rsid w:val="00DC69B8"/>
    <w:rsid w:val="00DD0590"/>
    <w:rsid w:val="00DE140A"/>
    <w:rsid w:val="00DF1003"/>
    <w:rsid w:val="00DF4585"/>
    <w:rsid w:val="00DF7F24"/>
    <w:rsid w:val="00E0135A"/>
    <w:rsid w:val="00E02A4B"/>
    <w:rsid w:val="00E07584"/>
    <w:rsid w:val="00E12250"/>
    <w:rsid w:val="00E22A0C"/>
    <w:rsid w:val="00E23A0F"/>
    <w:rsid w:val="00E249E4"/>
    <w:rsid w:val="00E30FF3"/>
    <w:rsid w:val="00E3148B"/>
    <w:rsid w:val="00E41E7B"/>
    <w:rsid w:val="00E45650"/>
    <w:rsid w:val="00E501C5"/>
    <w:rsid w:val="00E63399"/>
    <w:rsid w:val="00E721AC"/>
    <w:rsid w:val="00E747A7"/>
    <w:rsid w:val="00E96577"/>
    <w:rsid w:val="00EB42E0"/>
    <w:rsid w:val="00EC4DAD"/>
    <w:rsid w:val="00EC62D6"/>
    <w:rsid w:val="00EC6DDC"/>
    <w:rsid w:val="00ED469C"/>
    <w:rsid w:val="00ED559D"/>
    <w:rsid w:val="00EF5476"/>
    <w:rsid w:val="00F0186D"/>
    <w:rsid w:val="00F02445"/>
    <w:rsid w:val="00F11ACC"/>
    <w:rsid w:val="00F279C6"/>
    <w:rsid w:val="00F43060"/>
    <w:rsid w:val="00F43744"/>
    <w:rsid w:val="00F4793D"/>
    <w:rsid w:val="00F54A37"/>
    <w:rsid w:val="00F556CD"/>
    <w:rsid w:val="00F613BC"/>
    <w:rsid w:val="00F74C07"/>
    <w:rsid w:val="00F7633D"/>
    <w:rsid w:val="00F76CD0"/>
    <w:rsid w:val="00F77410"/>
    <w:rsid w:val="00F91FD5"/>
    <w:rsid w:val="00F92E75"/>
    <w:rsid w:val="00FA20AC"/>
    <w:rsid w:val="00FA2F3E"/>
    <w:rsid w:val="00FC56FC"/>
    <w:rsid w:val="00FC579F"/>
    <w:rsid w:val="00FE7C2B"/>
    <w:rsid w:val="00FF2176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1"/>
    <o:shapelayout v:ext="edit">
      <o:idmap v:ext="edit" data="1"/>
    </o:shapelayout>
  </w:shapeDefaults>
  <w:decimalSymbol w:val=","/>
  <w:listSeparator w:val=";"/>
  <w15:docId w15:val="{904336AC-2E75-43AB-9984-52A0FB84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bjegyzetszveg">
    <w:name w:val="footnote text"/>
    <w:basedOn w:val="Norml"/>
    <w:link w:val="LbjegyzetszvegChar"/>
    <w:rsid w:val="003D2C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rsid w:val="003D2C4A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rsid w:val="003D2C4A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852A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852AC"/>
    <w:rPr>
      <w:lang w:eastAsia="en-US"/>
    </w:rPr>
  </w:style>
  <w:style w:type="paragraph" w:styleId="llb">
    <w:name w:val="footer"/>
    <w:basedOn w:val="Norml"/>
    <w:link w:val="llbChar"/>
    <w:uiPriority w:val="99"/>
    <w:unhideWhenUsed/>
    <w:rsid w:val="00B852A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852AC"/>
    <w:rPr>
      <w:lang w:eastAsia="en-US"/>
    </w:rPr>
  </w:style>
  <w:style w:type="paragraph" w:styleId="Listaszerbekezds">
    <w:name w:val="List Paragraph"/>
    <w:basedOn w:val="Norml"/>
    <w:uiPriority w:val="34"/>
    <w:qFormat/>
    <w:rsid w:val="00A006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D0095-D159-4BA0-A5D6-AFE3DEE6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</Pages>
  <Words>1887</Words>
  <Characters>14906</Characters>
  <Application>Microsoft Office Word</Application>
  <DocSecurity>0</DocSecurity>
  <Lines>124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Jegyzo</cp:lastModifiedBy>
  <cp:revision>23</cp:revision>
  <cp:lastPrinted>2024-02-22T10:51:00Z</cp:lastPrinted>
  <dcterms:created xsi:type="dcterms:W3CDTF">2024-02-20T13:08:00Z</dcterms:created>
  <dcterms:modified xsi:type="dcterms:W3CDTF">2024-02-22T11:05:00Z</dcterms:modified>
</cp:coreProperties>
</file>