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4237F" w14:textId="3D5A8AC5" w:rsidR="00D40371" w:rsidRPr="001B531B" w:rsidRDefault="00D40371" w:rsidP="00D40371">
      <w:pPr>
        <w:rPr>
          <w:rFonts w:asciiTheme="minorHAnsi" w:hAnsiTheme="minorHAnsi" w:cstheme="minorHAnsi"/>
        </w:rPr>
      </w:pPr>
    </w:p>
    <w:p w14:paraId="69B28591" w14:textId="77777777" w:rsidR="00D40371" w:rsidRPr="001B531B" w:rsidRDefault="00D40371" w:rsidP="00D40371">
      <w:pPr>
        <w:rPr>
          <w:rFonts w:asciiTheme="minorHAnsi" w:hAnsiTheme="minorHAnsi" w:cstheme="minorHAnsi"/>
        </w:rPr>
      </w:pPr>
    </w:p>
    <w:p w14:paraId="4D818F8A" w14:textId="77777777" w:rsidR="001B531B" w:rsidRPr="001B531B" w:rsidRDefault="001B531B" w:rsidP="00932FED">
      <w:pPr>
        <w:ind w:left="3119"/>
        <w:jc w:val="both"/>
        <w:rPr>
          <w:rFonts w:asciiTheme="minorHAnsi" w:hAnsiTheme="minorHAnsi" w:cstheme="minorHAnsi"/>
          <w:bCs/>
        </w:rPr>
      </w:pPr>
    </w:p>
    <w:p w14:paraId="7E6C878E" w14:textId="77777777" w:rsidR="001B531B" w:rsidRPr="001B531B" w:rsidRDefault="001B531B" w:rsidP="00932FED">
      <w:pPr>
        <w:ind w:left="3119"/>
        <w:jc w:val="both"/>
        <w:rPr>
          <w:rFonts w:asciiTheme="minorHAnsi" w:hAnsiTheme="minorHAnsi" w:cstheme="minorHAnsi"/>
          <w:bCs/>
        </w:rPr>
      </w:pPr>
    </w:p>
    <w:p w14:paraId="24995E67" w14:textId="77777777" w:rsidR="001B531B" w:rsidRPr="001B531B" w:rsidRDefault="001B531B" w:rsidP="00932FED">
      <w:pPr>
        <w:ind w:left="3119"/>
        <w:jc w:val="both"/>
        <w:rPr>
          <w:rFonts w:asciiTheme="minorHAnsi" w:hAnsiTheme="minorHAnsi" w:cstheme="minorHAnsi"/>
          <w:bCs/>
        </w:rPr>
      </w:pPr>
    </w:p>
    <w:p w14:paraId="2AC76D29" w14:textId="77777777" w:rsidR="001B531B" w:rsidRPr="001B531B" w:rsidRDefault="001B531B" w:rsidP="00932FED">
      <w:pPr>
        <w:ind w:left="3119"/>
        <w:jc w:val="both"/>
        <w:rPr>
          <w:rFonts w:asciiTheme="minorHAnsi" w:hAnsiTheme="minorHAnsi" w:cstheme="minorHAnsi"/>
          <w:bCs/>
        </w:rPr>
      </w:pPr>
    </w:p>
    <w:p w14:paraId="3FB38C45" w14:textId="77777777" w:rsidR="001B531B" w:rsidRPr="001B531B" w:rsidRDefault="001B531B" w:rsidP="00932FED">
      <w:pPr>
        <w:ind w:left="3119"/>
        <w:jc w:val="both"/>
        <w:rPr>
          <w:rFonts w:asciiTheme="minorHAnsi" w:hAnsiTheme="minorHAnsi" w:cstheme="minorHAnsi"/>
          <w:bCs/>
        </w:rPr>
      </w:pPr>
    </w:p>
    <w:p w14:paraId="00BB01FE" w14:textId="72E90A9F" w:rsidR="00D40371" w:rsidRPr="001B531B" w:rsidRDefault="001B531B" w:rsidP="00932FED">
      <w:pPr>
        <w:ind w:left="3119"/>
        <w:jc w:val="both"/>
        <w:rPr>
          <w:rFonts w:asciiTheme="minorHAnsi" w:hAnsiTheme="minorHAnsi" w:cstheme="minorHAnsi"/>
          <w:b/>
        </w:rPr>
      </w:pPr>
      <w:r w:rsidRPr="001B531B">
        <w:rPr>
          <w:rFonts w:asciiTheme="minorHAnsi" w:hAnsiTheme="minorHAnsi" w:cstheme="minorHAnsi"/>
          <w:b/>
          <w:bCs/>
          <w:u w:val="single"/>
        </w:rPr>
        <w:t>Tárgy</w:t>
      </w:r>
      <w:proofErr w:type="gramStart"/>
      <w:r w:rsidRPr="001B531B">
        <w:rPr>
          <w:rFonts w:asciiTheme="minorHAnsi" w:hAnsiTheme="minorHAnsi" w:cstheme="minorHAnsi"/>
          <w:b/>
          <w:bCs/>
          <w:u w:val="single"/>
        </w:rPr>
        <w:t>:</w:t>
      </w:r>
      <w:r w:rsidRPr="001B531B">
        <w:rPr>
          <w:rFonts w:asciiTheme="minorHAnsi" w:hAnsiTheme="minorHAnsi" w:cstheme="minorHAnsi"/>
          <w:bCs/>
        </w:rPr>
        <w:t xml:space="preserve"> </w:t>
      </w:r>
      <w:r w:rsidR="007927FE" w:rsidRPr="001B531B">
        <w:rPr>
          <w:rFonts w:asciiTheme="minorHAnsi" w:hAnsiTheme="minorHAnsi" w:cstheme="minorHAnsi"/>
          <w:bCs/>
        </w:rPr>
        <w:t xml:space="preserve"> </w:t>
      </w:r>
      <w:r w:rsidR="00B00342" w:rsidRPr="001B531B">
        <w:rPr>
          <w:rFonts w:asciiTheme="minorHAnsi" w:hAnsiTheme="minorHAnsi" w:cstheme="minorHAnsi"/>
          <w:bCs/>
        </w:rPr>
        <w:t>a</w:t>
      </w:r>
      <w:proofErr w:type="gramEnd"/>
      <w:r w:rsidR="00B00342" w:rsidRPr="001B531B">
        <w:rPr>
          <w:rFonts w:asciiTheme="minorHAnsi" w:hAnsiTheme="minorHAnsi" w:cstheme="minorHAnsi"/>
          <w:bCs/>
        </w:rPr>
        <w:t xml:space="preserve"> 0114/26 helyrajzi számú területre készült telepítési tanulmányterv </w:t>
      </w:r>
      <w:r w:rsidR="007160A5" w:rsidRPr="001B531B">
        <w:rPr>
          <w:rFonts w:asciiTheme="minorHAnsi" w:hAnsiTheme="minorHAnsi" w:cstheme="minorHAnsi"/>
          <w:bCs/>
        </w:rPr>
        <w:t xml:space="preserve">megtárgyalása és </w:t>
      </w:r>
      <w:r w:rsidR="00B00342" w:rsidRPr="001B531B">
        <w:rPr>
          <w:rFonts w:asciiTheme="minorHAnsi" w:hAnsiTheme="minorHAnsi" w:cstheme="minorHAnsi"/>
          <w:bCs/>
        </w:rPr>
        <w:t>elfogadására</w:t>
      </w:r>
    </w:p>
    <w:p w14:paraId="2148197C" w14:textId="77777777" w:rsidR="00D40371" w:rsidRPr="001B531B" w:rsidRDefault="00D40371" w:rsidP="00932FED">
      <w:pPr>
        <w:ind w:left="3119"/>
        <w:rPr>
          <w:rFonts w:asciiTheme="minorHAnsi" w:hAnsiTheme="minorHAnsi" w:cstheme="minorHAnsi"/>
        </w:rPr>
      </w:pPr>
    </w:p>
    <w:p w14:paraId="64EAC1F9" w14:textId="77777777" w:rsidR="001B531B" w:rsidRPr="001B531B" w:rsidRDefault="001B531B" w:rsidP="001B531B">
      <w:pPr>
        <w:jc w:val="center"/>
        <w:rPr>
          <w:rFonts w:asciiTheme="minorHAnsi" w:hAnsiTheme="minorHAnsi" w:cstheme="minorHAnsi"/>
          <w:b/>
          <w:bCs/>
          <w:spacing w:val="36"/>
        </w:rPr>
      </w:pPr>
      <w:r w:rsidRPr="001B531B">
        <w:rPr>
          <w:rFonts w:asciiTheme="minorHAnsi" w:hAnsiTheme="minorHAnsi" w:cstheme="minorHAnsi"/>
          <w:b/>
          <w:bCs/>
          <w:spacing w:val="36"/>
        </w:rPr>
        <w:t>ELŐTERJESZTÉS</w:t>
      </w:r>
    </w:p>
    <w:p w14:paraId="1D204A98" w14:textId="77777777" w:rsidR="001B531B" w:rsidRPr="001B531B" w:rsidRDefault="001B531B" w:rsidP="001B531B">
      <w:pPr>
        <w:jc w:val="center"/>
        <w:rPr>
          <w:rFonts w:asciiTheme="minorHAnsi" w:hAnsiTheme="minorHAnsi" w:cstheme="minorHAnsi"/>
          <w:b/>
          <w:bCs/>
        </w:rPr>
      </w:pPr>
      <w:r w:rsidRPr="001B531B">
        <w:rPr>
          <w:rFonts w:asciiTheme="minorHAnsi" w:hAnsiTheme="minorHAnsi" w:cstheme="minorHAnsi"/>
          <w:b/>
          <w:bCs/>
        </w:rPr>
        <w:t>Csemő Község Képviselő-testületének</w:t>
      </w:r>
    </w:p>
    <w:p w14:paraId="7ADA7A96" w14:textId="77777777" w:rsidR="001B531B" w:rsidRPr="001B531B" w:rsidRDefault="001B531B" w:rsidP="001B531B">
      <w:pPr>
        <w:jc w:val="center"/>
        <w:rPr>
          <w:rFonts w:asciiTheme="minorHAnsi" w:hAnsiTheme="minorHAnsi" w:cstheme="minorHAnsi"/>
          <w:b/>
          <w:bCs/>
        </w:rPr>
      </w:pPr>
      <w:r w:rsidRPr="001B531B">
        <w:rPr>
          <w:rFonts w:asciiTheme="minorHAnsi" w:hAnsiTheme="minorHAnsi" w:cstheme="minorHAnsi"/>
          <w:b/>
          <w:bCs/>
        </w:rPr>
        <w:t>2024. február 27-én tartandó ülésére</w:t>
      </w:r>
    </w:p>
    <w:p w14:paraId="2A9DD6BD" w14:textId="77777777" w:rsidR="001B531B" w:rsidRPr="001B531B" w:rsidRDefault="001B531B" w:rsidP="001B531B">
      <w:pPr>
        <w:jc w:val="both"/>
        <w:rPr>
          <w:rFonts w:asciiTheme="minorHAnsi" w:hAnsiTheme="minorHAnsi" w:cstheme="minorHAnsi"/>
          <w:b/>
          <w:bCs/>
        </w:rPr>
      </w:pPr>
    </w:p>
    <w:p w14:paraId="660663F7" w14:textId="77777777" w:rsidR="00D40371" w:rsidRPr="001B531B" w:rsidRDefault="00D40371" w:rsidP="001B531B">
      <w:pPr>
        <w:jc w:val="center"/>
        <w:rPr>
          <w:rFonts w:asciiTheme="minorHAnsi" w:hAnsiTheme="minorHAnsi" w:cstheme="minorHAnsi"/>
        </w:rPr>
      </w:pPr>
    </w:p>
    <w:p w14:paraId="52711366" w14:textId="42BEC1DB" w:rsidR="00205B61" w:rsidRPr="001B531B" w:rsidRDefault="00205B61" w:rsidP="00D40371">
      <w:pPr>
        <w:rPr>
          <w:rFonts w:asciiTheme="minorHAnsi" w:hAnsiTheme="minorHAnsi" w:cstheme="minorHAnsi"/>
        </w:rPr>
      </w:pPr>
    </w:p>
    <w:p w14:paraId="1E35EFBC" w14:textId="77777777" w:rsidR="00D40371" w:rsidRPr="001B531B" w:rsidRDefault="00D40371" w:rsidP="00D40371">
      <w:pPr>
        <w:rPr>
          <w:rFonts w:asciiTheme="minorHAnsi" w:hAnsiTheme="minorHAnsi" w:cstheme="minorHAnsi"/>
          <w:b/>
        </w:rPr>
      </w:pPr>
      <w:r w:rsidRPr="001B531B">
        <w:rPr>
          <w:rFonts w:asciiTheme="minorHAnsi" w:hAnsiTheme="minorHAnsi" w:cstheme="minorHAnsi"/>
          <w:b/>
        </w:rPr>
        <w:t>Tisztelt Képviselő-testület!</w:t>
      </w:r>
    </w:p>
    <w:p w14:paraId="163AB7CC" w14:textId="77777777" w:rsidR="00F81C34" w:rsidRPr="001B531B" w:rsidRDefault="00F81C34" w:rsidP="00F81C34">
      <w:pPr>
        <w:pStyle w:val="Nincstrkz"/>
        <w:jc w:val="both"/>
        <w:rPr>
          <w:rFonts w:asciiTheme="minorHAnsi" w:hAnsiTheme="minorHAnsi" w:cstheme="minorHAnsi"/>
          <w:color w:val="000000"/>
          <w:sz w:val="24"/>
          <w:szCs w:val="24"/>
        </w:rPr>
      </w:pPr>
    </w:p>
    <w:p w14:paraId="65A9BEEF" w14:textId="1BFDBBAA" w:rsidR="000673CB" w:rsidRPr="001B531B" w:rsidRDefault="007160A5" w:rsidP="00F81C34">
      <w:pPr>
        <w:pStyle w:val="Nincstrkz"/>
        <w:jc w:val="both"/>
        <w:rPr>
          <w:rFonts w:asciiTheme="minorHAnsi" w:hAnsiTheme="minorHAnsi" w:cstheme="minorHAnsi"/>
          <w:color w:val="000000"/>
          <w:sz w:val="24"/>
          <w:szCs w:val="24"/>
        </w:rPr>
      </w:pPr>
      <w:r w:rsidRPr="001B531B">
        <w:rPr>
          <w:rFonts w:asciiTheme="minorHAnsi" w:hAnsiTheme="minorHAnsi" w:cstheme="minorHAnsi"/>
          <w:noProof/>
          <w:sz w:val="24"/>
          <w:szCs w:val="24"/>
          <w:lang w:eastAsia="hu-HU"/>
        </w:rPr>
        <w:drawing>
          <wp:anchor distT="114300" distB="114300" distL="114300" distR="114300" simplePos="0" relativeHeight="251659264" behindDoc="1" locked="0" layoutInCell="1" hidden="0" allowOverlap="1" wp14:anchorId="5F82144B" wp14:editId="169A006C">
            <wp:simplePos x="0" y="0"/>
            <wp:positionH relativeFrom="column">
              <wp:posOffset>3199765</wp:posOffset>
            </wp:positionH>
            <wp:positionV relativeFrom="paragraph">
              <wp:posOffset>138430</wp:posOffset>
            </wp:positionV>
            <wp:extent cx="2498090" cy="1966595"/>
            <wp:effectExtent l="0" t="0" r="0" b="0"/>
            <wp:wrapTight wrapText="bothSides">
              <wp:wrapPolygon edited="0">
                <wp:start x="0" y="0"/>
                <wp:lineTo x="0" y="21342"/>
                <wp:lineTo x="21413" y="21342"/>
                <wp:lineTo x="21413" y="0"/>
                <wp:lineTo x="0" y="0"/>
              </wp:wrapPolygon>
            </wp:wrapTight>
            <wp:docPr id="19" name="image5.png" descr="A képen vázlat, rajz, térkép,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5.png" descr="A képen vázlat, rajz, térkép, diagram látható&#10;&#10;Automatikusan generált leírás"/>
                    <pic:cNvPicPr preferRelativeResize="0"/>
                  </pic:nvPicPr>
                  <pic:blipFill>
                    <a:blip r:embed="rId8"/>
                    <a:srcRect r="11689"/>
                    <a:stretch>
                      <a:fillRect/>
                    </a:stretch>
                  </pic:blipFill>
                  <pic:spPr>
                    <a:xfrm>
                      <a:off x="0" y="0"/>
                      <a:ext cx="2498090" cy="1966595"/>
                    </a:xfrm>
                    <a:prstGeom prst="rect">
                      <a:avLst/>
                    </a:prstGeom>
                    <a:ln/>
                  </pic:spPr>
                </pic:pic>
              </a:graphicData>
            </a:graphic>
            <wp14:sizeRelH relativeFrom="margin">
              <wp14:pctWidth>0</wp14:pctWidth>
            </wp14:sizeRelH>
            <wp14:sizeRelV relativeFrom="margin">
              <wp14:pctHeight>0</wp14:pctHeight>
            </wp14:sizeRelV>
          </wp:anchor>
        </w:drawing>
      </w:r>
    </w:p>
    <w:p w14:paraId="7503E122" w14:textId="4F02BC0F" w:rsidR="006C5D2C" w:rsidRPr="001B531B" w:rsidRDefault="007160A5" w:rsidP="007D2BC0">
      <w:pPr>
        <w:pStyle w:val="Nincstrkz"/>
        <w:jc w:val="both"/>
        <w:rPr>
          <w:rFonts w:asciiTheme="minorHAnsi" w:hAnsiTheme="minorHAnsi" w:cstheme="minorHAnsi"/>
          <w:color w:val="000000"/>
          <w:sz w:val="24"/>
          <w:szCs w:val="24"/>
        </w:rPr>
      </w:pPr>
      <w:r w:rsidRPr="001B531B">
        <w:rPr>
          <w:rFonts w:asciiTheme="minorHAnsi" w:hAnsiTheme="minorHAnsi" w:cstheme="minorHAnsi"/>
          <w:sz w:val="24"/>
          <w:szCs w:val="24"/>
        </w:rPr>
        <w:t>A Szabó dűlőben található 0114/26 helyrajzi számú telek (korábban Tót Pista tanyája, most Takács Horses) új tulajdonosa, Takács Csaba kezdeményezte az ingatlanára vonatkozó építési előírások módosítását.</w:t>
      </w:r>
    </w:p>
    <w:p w14:paraId="614EE17E" w14:textId="68AF6F72" w:rsidR="00FD251B" w:rsidRPr="001B531B" w:rsidRDefault="00FD251B" w:rsidP="00FD251B">
      <w:pPr>
        <w:pStyle w:val="Nincstrkz"/>
        <w:jc w:val="both"/>
        <w:rPr>
          <w:rFonts w:asciiTheme="minorHAnsi" w:hAnsiTheme="minorHAnsi" w:cstheme="minorHAnsi"/>
          <w:color w:val="000000"/>
          <w:sz w:val="24"/>
          <w:szCs w:val="24"/>
          <w:u w:val="single"/>
        </w:rPr>
      </w:pPr>
    </w:p>
    <w:p w14:paraId="00FDA55D" w14:textId="69889CE2" w:rsidR="00431704" w:rsidRPr="001B531B" w:rsidRDefault="00431704" w:rsidP="00FD251B">
      <w:pPr>
        <w:pStyle w:val="Nincstrkz"/>
        <w:jc w:val="both"/>
        <w:rPr>
          <w:rFonts w:asciiTheme="minorHAnsi" w:hAnsiTheme="minorHAnsi" w:cstheme="minorHAnsi"/>
          <w:color w:val="000000"/>
          <w:sz w:val="24"/>
          <w:szCs w:val="24"/>
          <w:u w:val="single"/>
        </w:rPr>
      </w:pPr>
      <w:r w:rsidRPr="001B531B">
        <w:rPr>
          <w:rFonts w:asciiTheme="minorHAnsi" w:hAnsiTheme="minorHAnsi" w:cstheme="minorHAnsi"/>
          <w:color w:val="000000"/>
          <w:sz w:val="24"/>
          <w:szCs w:val="24"/>
          <w:u w:val="single"/>
        </w:rPr>
        <w:t>Az eljárás rendje:</w:t>
      </w:r>
    </w:p>
    <w:p w14:paraId="1174C998" w14:textId="38F779E5" w:rsidR="00FA4A25" w:rsidRPr="001B531B" w:rsidRDefault="007160A5" w:rsidP="006C5D2C">
      <w:pPr>
        <w:pStyle w:val="Nincstrkz"/>
        <w:spacing w:before="120"/>
        <w:jc w:val="both"/>
        <w:rPr>
          <w:rFonts w:asciiTheme="minorHAnsi" w:hAnsiTheme="minorHAnsi" w:cstheme="minorHAnsi"/>
          <w:color w:val="000000"/>
          <w:sz w:val="24"/>
          <w:szCs w:val="24"/>
        </w:rPr>
      </w:pPr>
      <w:r w:rsidRPr="001B531B">
        <w:rPr>
          <w:rFonts w:asciiTheme="minorHAnsi" w:eastAsiaTheme="minorHAnsi" w:hAnsiTheme="minorHAnsi" w:cstheme="minorHAnsi"/>
          <w:noProof/>
          <w:sz w:val="24"/>
          <w:szCs w:val="24"/>
          <w:lang w:eastAsia="hu-HU"/>
        </w:rPr>
        <mc:AlternateContent>
          <mc:Choice Requires="wps">
            <w:drawing>
              <wp:anchor distT="0" distB="0" distL="114300" distR="114300" simplePos="0" relativeHeight="251662336" behindDoc="1" locked="0" layoutInCell="1" allowOverlap="1" wp14:anchorId="0AF9148E" wp14:editId="601E66D3">
                <wp:simplePos x="0" y="0"/>
                <wp:positionH relativeFrom="column">
                  <wp:posOffset>3200400</wp:posOffset>
                </wp:positionH>
                <wp:positionV relativeFrom="paragraph">
                  <wp:posOffset>705485</wp:posOffset>
                </wp:positionV>
                <wp:extent cx="2496820" cy="419100"/>
                <wp:effectExtent l="0" t="0" r="0" b="0"/>
                <wp:wrapTight wrapText="bothSides">
                  <wp:wrapPolygon edited="0">
                    <wp:start x="0" y="0"/>
                    <wp:lineTo x="0" y="20618"/>
                    <wp:lineTo x="21424" y="20618"/>
                    <wp:lineTo x="21424" y="0"/>
                    <wp:lineTo x="0" y="0"/>
                  </wp:wrapPolygon>
                </wp:wrapTight>
                <wp:docPr id="1149555091" name="Szövegdoboz 2"/>
                <wp:cNvGraphicFramePr/>
                <a:graphic xmlns:a="http://schemas.openxmlformats.org/drawingml/2006/main">
                  <a:graphicData uri="http://schemas.microsoft.com/office/word/2010/wordprocessingShape">
                    <wps:wsp>
                      <wps:cNvSpPr txBox="1"/>
                      <wps:spPr>
                        <a:xfrm>
                          <a:off x="0" y="0"/>
                          <a:ext cx="2496820" cy="419100"/>
                        </a:xfrm>
                        <a:prstGeom prst="rect">
                          <a:avLst/>
                        </a:prstGeom>
                        <a:solidFill>
                          <a:sysClr val="window" lastClr="FFFFFF"/>
                        </a:solidFill>
                        <a:ln w="6350">
                          <a:noFill/>
                        </a:ln>
                      </wps:spPr>
                      <wps:txbx>
                        <w:txbxContent>
                          <w:p w14:paraId="728F2FF8" w14:textId="77777777" w:rsidR="007160A5" w:rsidRPr="0037593B" w:rsidRDefault="007160A5" w:rsidP="007160A5">
                            <w:pPr>
                              <w:jc w:val="center"/>
                              <w:rPr>
                                <w:sz w:val="18"/>
                                <w:szCs w:val="18"/>
                              </w:rPr>
                            </w:pPr>
                            <w:r w:rsidRPr="0037593B">
                              <w:rPr>
                                <w:sz w:val="18"/>
                                <w:szCs w:val="18"/>
                              </w:rPr>
                              <w:t>a fejlesztési terület elhelyezkedése Csemő közigazgatási területén belül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F9148E" id="_x0000_t202" coordsize="21600,21600" o:spt="202" path="m,l,21600r21600,l21600,xe">
                <v:stroke joinstyle="miter"/>
                <v:path gradientshapeok="t" o:connecttype="rect"/>
              </v:shapetype>
              <v:shape id="Szövegdoboz 2" o:spid="_x0000_s1026" type="#_x0000_t202" style="position:absolute;left:0;text-align:left;margin-left:252pt;margin-top:55.55pt;width:196.6pt;height: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" fillcolor="window" stroked="f" strokeweight=".5pt">
                <v:textbox>
                  <w:txbxContent>
                    <w:p w14:paraId="728F2FF8" w14:textId="77777777" w:rsidR="007160A5" w:rsidRPr="0037593B" w:rsidRDefault="007160A5" w:rsidP="007160A5">
                      <w:pPr>
                        <w:jc w:val="center"/>
                        <w:rPr>
                          <w:sz w:val="18"/>
                          <w:szCs w:val="18"/>
                        </w:rPr>
                      </w:pPr>
                      <w:r w:rsidRPr="0037593B">
                        <w:rPr>
                          <w:sz w:val="18"/>
                          <w:szCs w:val="18"/>
                        </w:rPr>
                        <w:t>a fejlesztési terület elhelyezkedése Csemő közigazgatási területén belül</w:t>
                      </w:r>
                    </w:p>
                  </w:txbxContent>
                </v:textbox>
                <w10:wrap type="tight"/>
              </v:shape>
            </w:pict>
          </mc:Fallback>
        </mc:AlternateContent>
      </w:r>
      <w:r w:rsidR="00B00342" w:rsidRPr="001B531B">
        <w:rPr>
          <w:rFonts w:asciiTheme="minorHAnsi" w:hAnsiTheme="minorHAnsi" w:cstheme="minorHAnsi"/>
          <w:color w:val="000000"/>
          <w:sz w:val="24"/>
          <w:szCs w:val="24"/>
        </w:rPr>
        <w:t xml:space="preserve">A településrendezési eszközök készítése, módosítása az önkormányzatok kizárólagos hatásköre, ezért abban az esetben, ha egy ingatlan tulajdonosa vagy fejlesztője szeretne tervet készíteni, vagy módosítani, azt az önkormányzattal kötött településrendezési szerződés alapján teheti. </w:t>
      </w:r>
      <w:r w:rsidR="006C5D2C" w:rsidRPr="001B531B">
        <w:rPr>
          <w:rFonts w:asciiTheme="minorHAnsi" w:hAnsiTheme="minorHAnsi" w:cstheme="minorHAnsi"/>
          <w:color w:val="000000"/>
          <w:sz w:val="24"/>
          <w:szCs w:val="24"/>
        </w:rPr>
        <w:t>Az épített környezet alakításáról és védelméről szóló 1997. évi LXXVIII. törvény 30/A. §-a tartalmazza a településrendezési szerződésre vonatkozó előírásokat. A szerződés tárgya a településrendezési terv kidolgozásának, valamint azon költségeknek a cél megvalósítója általi átvállalása, melyek a cél megvalósításának előfeltételei vagy következményei, és azok megvalósítása az önkormányzatot terhelné.</w:t>
      </w:r>
    </w:p>
    <w:p w14:paraId="7B053D46" w14:textId="202DFB39" w:rsidR="006C5D2C" w:rsidRPr="001B531B" w:rsidRDefault="006C5D2C" w:rsidP="006C5D2C">
      <w:pPr>
        <w:pStyle w:val="Nincstrkz"/>
        <w:spacing w:before="120"/>
        <w:jc w:val="both"/>
        <w:rPr>
          <w:rFonts w:asciiTheme="minorHAnsi" w:hAnsiTheme="minorHAnsi" w:cstheme="minorHAnsi"/>
          <w:color w:val="000000"/>
          <w:sz w:val="24"/>
          <w:szCs w:val="24"/>
        </w:rPr>
      </w:pPr>
      <w:r w:rsidRPr="001B531B">
        <w:rPr>
          <w:rFonts w:asciiTheme="minorHAnsi" w:hAnsiTheme="minorHAnsi" w:cstheme="minorHAnsi"/>
          <w:color w:val="000000"/>
          <w:sz w:val="24"/>
          <w:szCs w:val="24"/>
        </w:rPr>
        <w:t>A településrendezési szerződés megkötése előtt a települési önkormányzat képviselő-testülete dönt a cél megvalósítója által készített telepítési tanulmányterv</w:t>
      </w:r>
      <w:r w:rsidR="00431704" w:rsidRPr="001B531B">
        <w:rPr>
          <w:rFonts w:asciiTheme="minorHAnsi" w:hAnsiTheme="minorHAnsi" w:cstheme="minorHAnsi"/>
          <w:color w:val="000000"/>
          <w:sz w:val="24"/>
          <w:szCs w:val="24"/>
        </w:rPr>
        <w:t xml:space="preserve"> elfogadásáról.</w:t>
      </w:r>
    </w:p>
    <w:p w14:paraId="3D709A6A" w14:textId="0C4CB798" w:rsidR="00E05E5A" w:rsidRPr="001B531B" w:rsidRDefault="00431704" w:rsidP="006C5D2C">
      <w:pPr>
        <w:pStyle w:val="Nincstrkz"/>
        <w:spacing w:before="120"/>
        <w:jc w:val="both"/>
        <w:rPr>
          <w:rFonts w:asciiTheme="minorHAnsi" w:hAnsiTheme="minorHAnsi" w:cstheme="minorHAnsi"/>
          <w:color w:val="000000"/>
          <w:sz w:val="24"/>
          <w:szCs w:val="24"/>
        </w:rPr>
      </w:pPr>
      <w:r w:rsidRPr="001B531B">
        <w:rPr>
          <w:rFonts w:asciiTheme="minorHAnsi" w:hAnsiTheme="minorHAnsi" w:cstheme="minorHAnsi"/>
          <w:color w:val="000000"/>
          <w:sz w:val="24"/>
          <w:szCs w:val="24"/>
        </w:rPr>
        <w:t xml:space="preserve">A tanulmányterv </w:t>
      </w:r>
      <w:r w:rsidR="00E05E5A" w:rsidRPr="001B531B">
        <w:rPr>
          <w:rFonts w:asciiTheme="minorHAnsi" w:hAnsiTheme="minorHAnsi" w:cstheme="minorHAnsi"/>
          <w:color w:val="000000"/>
          <w:sz w:val="24"/>
          <w:szCs w:val="24"/>
        </w:rPr>
        <w:t>v</w:t>
      </w:r>
      <w:r w:rsidR="00E05E5A" w:rsidRPr="001B531B">
        <w:rPr>
          <w:rFonts w:asciiTheme="minorHAnsi" w:hAnsiTheme="minorHAnsi" w:cstheme="minorHAnsi"/>
          <w:sz w:val="24"/>
          <w:szCs w:val="24"/>
        </w:rPr>
        <w:t>izsgálja, hogy a tervezett fejlesztés megvalósításához pontosan milyen módosításra van szükség és annak a jogszabályi keretei adottak-e</w:t>
      </w:r>
      <w:r w:rsidR="00E05E5A" w:rsidRPr="001B531B">
        <w:rPr>
          <w:rFonts w:asciiTheme="minorHAnsi" w:hAnsiTheme="minorHAnsi" w:cstheme="minorHAnsi"/>
          <w:color w:val="000000"/>
          <w:sz w:val="24"/>
          <w:szCs w:val="24"/>
        </w:rPr>
        <w:t xml:space="preserve">, </w:t>
      </w:r>
      <w:r w:rsidRPr="001B531B">
        <w:rPr>
          <w:rFonts w:asciiTheme="minorHAnsi" w:hAnsiTheme="minorHAnsi" w:cstheme="minorHAnsi"/>
          <w:color w:val="000000"/>
          <w:sz w:val="24"/>
          <w:szCs w:val="24"/>
        </w:rPr>
        <w:t xml:space="preserve">valamint vizsgálja azt, hogy a megvalósítás infrastruktúra feltételei biztosítottak-e; megalapozza a településrendezési szerződést. </w:t>
      </w:r>
      <w:r w:rsidR="00E05E5A" w:rsidRPr="001B531B">
        <w:rPr>
          <w:rFonts w:asciiTheme="minorHAnsi" w:hAnsiTheme="minorHAnsi" w:cstheme="minorHAnsi"/>
          <w:sz w:val="24"/>
          <w:szCs w:val="24"/>
        </w:rPr>
        <w:t>Tartalmazza ezeken túl a fejlesztési cél ismertetését, hogy az önkormányzat pontos képet kapjon róla, és felelősen dönteni tudjon, támogatja-e</w:t>
      </w:r>
      <w:r w:rsidR="00E05E5A" w:rsidRPr="001B531B">
        <w:rPr>
          <w:rFonts w:asciiTheme="minorHAnsi" w:hAnsiTheme="minorHAnsi" w:cstheme="minorHAnsi"/>
          <w:color w:val="000000"/>
          <w:sz w:val="24"/>
          <w:szCs w:val="24"/>
        </w:rPr>
        <w:t>.</w:t>
      </w:r>
    </w:p>
    <w:p w14:paraId="76D04A8F" w14:textId="27B09C80" w:rsidR="00431704" w:rsidRPr="001B531B" w:rsidRDefault="00431704" w:rsidP="006C5D2C">
      <w:pPr>
        <w:pStyle w:val="Nincstrkz"/>
        <w:spacing w:before="120"/>
        <w:jc w:val="both"/>
        <w:rPr>
          <w:rFonts w:asciiTheme="minorHAnsi" w:hAnsiTheme="minorHAnsi" w:cstheme="minorHAnsi"/>
          <w:color w:val="000000"/>
          <w:sz w:val="24"/>
          <w:szCs w:val="24"/>
        </w:rPr>
      </w:pPr>
      <w:r w:rsidRPr="001B531B">
        <w:rPr>
          <w:rFonts w:asciiTheme="minorHAnsi" w:hAnsiTheme="minorHAnsi" w:cstheme="minorHAnsi"/>
          <w:color w:val="000000"/>
          <w:sz w:val="24"/>
          <w:szCs w:val="24"/>
        </w:rPr>
        <w:lastRenderedPageBreak/>
        <w:t>A tanulmányterv elfogadása után kerülhet sor a településrendezési szerződés tartalmát illető megállapodásra.</w:t>
      </w:r>
      <w:r w:rsidR="00FD251B" w:rsidRPr="001B531B">
        <w:rPr>
          <w:rFonts w:asciiTheme="minorHAnsi" w:hAnsiTheme="minorHAnsi" w:cstheme="minorHAnsi"/>
          <w:color w:val="000000"/>
          <w:sz w:val="24"/>
          <w:szCs w:val="24"/>
        </w:rPr>
        <w:t xml:space="preserve"> Az önkormányzat a szerződésben arra vállal kötelezettséget, hogy a településrendezési eljárást megindítja és az előírásoknak megfelelően lefolytatja.</w:t>
      </w:r>
    </w:p>
    <w:p w14:paraId="10D94FB1" w14:textId="1E3E4385" w:rsidR="00E05E5A" w:rsidRPr="001B531B" w:rsidRDefault="00E05E5A" w:rsidP="006C5D2C">
      <w:pPr>
        <w:pStyle w:val="Nincstrkz"/>
        <w:spacing w:before="120"/>
        <w:jc w:val="both"/>
        <w:rPr>
          <w:rFonts w:asciiTheme="minorHAnsi" w:hAnsiTheme="minorHAnsi" w:cstheme="minorHAnsi"/>
          <w:color w:val="000000"/>
          <w:sz w:val="24"/>
          <w:szCs w:val="24"/>
        </w:rPr>
      </w:pPr>
      <w:r w:rsidRPr="001B531B">
        <w:rPr>
          <w:rFonts w:asciiTheme="minorHAnsi" w:hAnsiTheme="minorHAnsi" w:cstheme="minorHAnsi"/>
          <w:sz w:val="24"/>
          <w:szCs w:val="24"/>
        </w:rPr>
        <w:t>Jelen fázisban a telepítési tanulmánytervről kell döntést hozni, mely az előterjesztés melléklete.</w:t>
      </w:r>
    </w:p>
    <w:p w14:paraId="6D9862A5" w14:textId="7B118763" w:rsidR="00071A3B" w:rsidRPr="001B531B" w:rsidRDefault="00071A3B" w:rsidP="00E05E5A">
      <w:pPr>
        <w:pStyle w:val="Nincstrkz"/>
        <w:jc w:val="both"/>
        <w:rPr>
          <w:rFonts w:asciiTheme="minorHAnsi" w:hAnsiTheme="minorHAnsi" w:cstheme="minorHAnsi"/>
          <w:color w:val="000000"/>
          <w:sz w:val="24"/>
          <w:szCs w:val="24"/>
        </w:rPr>
      </w:pPr>
    </w:p>
    <w:p w14:paraId="5ECDD205" w14:textId="29EA29B5" w:rsidR="00860388" w:rsidRPr="001B531B" w:rsidRDefault="00860388" w:rsidP="00E05E5A">
      <w:pPr>
        <w:pStyle w:val="Nincstrkz"/>
        <w:jc w:val="both"/>
        <w:rPr>
          <w:rFonts w:asciiTheme="minorHAnsi" w:hAnsiTheme="minorHAnsi" w:cstheme="minorHAnsi"/>
          <w:color w:val="000000"/>
          <w:sz w:val="24"/>
          <w:szCs w:val="24"/>
        </w:rPr>
      </w:pPr>
    </w:p>
    <w:p w14:paraId="71EADFC7" w14:textId="65B1C455" w:rsidR="00E05E5A" w:rsidRPr="001B531B" w:rsidRDefault="00E05E5A" w:rsidP="005A3CF2">
      <w:pPr>
        <w:jc w:val="both"/>
        <w:rPr>
          <w:rFonts w:asciiTheme="minorHAnsi" w:eastAsiaTheme="minorHAnsi" w:hAnsiTheme="minorHAnsi" w:cstheme="minorHAnsi"/>
          <w:bCs/>
          <w:lang w:eastAsia="en-US"/>
        </w:rPr>
      </w:pPr>
      <w:r w:rsidRPr="001B531B">
        <w:rPr>
          <w:rFonts w:asciiTheme="minorHAnsi" w:eastAsiaTheme="minorHAnsi" w:hAnsiTheme="minorHAnsi" w:cstheme="minorHAnsi"/>
          <w:bCs/>
          <w:lang w:eastAsia="en-US"/>
        </w:rPr>
        <w:t>A fentiek megtárgyalása után kérem a Tisztelt Képviselő-testületet, hogy a határozati javaslatot elfogadni szíveskedjen.</w:t>
      </w:r>
    </w:p>
    <w:p w14:paraId="2605FB2C" w14:textId="77777777" w:rsidR="005A3CF2" w:rsidRPr="001B531B" w:rsidRDefault="005A3CF2" w:rsidP="005A3CF2">
      <w:pPr>
        <w:jc w:val="both"/>
        <w:rPr>
          <w:rFonts w:asciiTheme="minorHAnsi" w:eastAsiaTheme="minorHAnsi" w:hAnsiTheme="minorHAnsi" w:cstheme="minorHAnsi"/>
          <w:bCs/>
          <w:lang w:eastAsia="en-US"/>
        </w:rPr>
      </w:pPr>
    </w:p>
    <w:p w14:paraId="5A97D917" w14:textId="1075C2EE" w:rsidR="00E05E5A" w:rsidRPr="001B531B" w:rsidRDefault="005A3CF2" w:rsidP="005A3CF2">
      <w:pPr>
        <w:rPr>
          <w:rFonts w:asciiTheme="minorHAnsi" w:eastAsiaTheme="minorHAnsi" w:hAnsiTheme="minorHAnsi" w:cstheme="minorHAnsi"/>
          <w:b/>
          <w:bCs/>
          <w:u w:val="single"/>
          <w:lang w:eastAsia="en-US"/>
        </w:rPr>
      </w:pPr>
      <w:r w:rsidRPr="001B531B">
        <w:rPr>
          <w:rFonts w:asciiTheme="minorHAnsi" w:eastAsiaTheme="minorHAnsi" w:hAnsiTheme="minorHAnsi" w:cstheme="minorHAnsi"/>
          <w:b/>
          <w:bCs/>
          <w:u w:val="single"/>
          <w:lang w:eastAsia="en-US"/>
        </w:rPr>
        <w:t>H</w:t>
      </w:r>
      <w:r w:rsidR="00E05E5A" w:rsidRPr="001B531B">
        <w:rPr>
          <w:rFonts w:asciiTheme="minorHAnsi" w:eastAsiaTheme="minorHAnsi" w:hAnsiTheme="minorHAnsi" w:cstheme="minorHAnsi"/>
          <w:b/>
          <w:bCs/>
          <w:u w:val="single"/>
          <w:lang w:eastAsia="en-US"/>
        </w:rPr>
        <w:t>atározat</w:t>
      </w:r>
      <w:r w:rsidRPr="001B531B">
        <w:rPr>
          <w:rFonts w:asciiTheme="minorHAnsi" w:eastAsiaTheme="minorHAnsi" w:hAnsiTheme="minorHAnsi" w:cstheme="minorHAnsi"/>
          <w:b/>
          <w:bCs/>
          <w:u w:val="single"/>
          <w:lang w:eastAsia="en-US"/>
        </w:rPr>
        <w:t>i javaslat:</w:t>
      </w:r>
    </w:p>
    <w:p w14:paraId="0E7034AE" w14:textId="24F0A83A" w:rsidR="00E05E5A" w:rsidRPr="001B531B" w:rsidRDefault="00E05E5A" w:rsidP="005A3CF2">
      <w:pPr>
        <w:spacing w:after="160" w:line="259" w:lineRule="auto"/>
        <w:jc w:val="both"/>
        <w:rPr>
          <w:rFonts w:asciiTheme="minorHAnsi" w:eastAsiaTheme="minorHAnsi" w:hAnsiTheme="minorHAnsi" w:cstheme="minorHAnsi"/>
          <w:bCs/>
          <w:lang w:eastAsia="en-US"/>
        </w:rPr>
      </w:pPr>
      <w:r w:rsidRPr="001B531B">
        <w:rPr>
          <w:rFonts w:asciiTheme="minorHAnsi" w:eastAsiaTheme="minorHAnsi" w:hAnsiTheme="minorHAnsi" w:cstheme="minorHAnsi"/>
          <w:bCs/>
          <w:lang w:eastAsia="en-US"/>
        </w:rPr>
        <w:t>Csemő Község Önkormányzatának Képviselő-testülete az épített környezet alakításáról</w:t>
      </w:r>
      <w:r w:rsidR="007F3C55" w:rsidRPr="001B531B">
        <w:rPr>
          <w:rFonts w:asciiTheme="minorHAnsi" w:eastAsiaTheme="minorHAnsi" w:hAnsiTheme="minorHAnsi" w:cstheme="minorHAnsi"/>
          <w:bCs/>
          <w:lang w:eastAsia="en-US"/>
        </w:rPr>
        <w:t xml:space="preserve"> </w:t>
      </w:r>
      <w:r w:rsidRPr="001B531B">
        <w:rPr>
          <w:rFonts w:asciiTheme="minorHAnsi" w:eastAsiaTheme="minorHAnsi" w:hAnsiTheme="minorHAnsi" w:cstheme="minorHAnsi"/>
          <w:bCs/>
          <w:lang w:eastAsia="en-US"/>
        </w:rPr>
        <w:t xml:space="preserve">és védelméről szóló </w:t>
      </w:r>
      <w:r w:rsidR="007F3C55" w:rsidRPr="001B531B">
        <w:rPr>
          <w:rFonts w:asciiTheme="minorHAnsi" w:eastAsiaTheme="minorHAnsi" w:hAnsiTheme="minorHAnsi" w:cstheme="minorHAnsi"/>
          <w:bCs/>
          <w:lang w:eastAsia="en-US"/>
        </w:rPr>
        <w:t>1997</w:t>
      </w:r>
      <w:r w:rsidRPr="001B531B">
        <w:rPr>
          <w:rFonts w:asciiTheme="minorHAnsi" w:eastAsiaTheme="minorHAnsi" w:hAnsiTheme="minorHAnsi" w:cstheme="minorHAnsi"/>
          <w:bCs/>
          <w:lang w:eastAsia="en-US"/>
        </w:rPr>
        <w:t>. évi LXX</w:t>
      </w:r>
      <w:r w:rsidR="007F3C55" w:rsidRPr="001B531B">
        <w:rPr>
          <w:rFonts w:asciiTheme="minorHAnsi" w:eastAsiaTheme="minorHAnsi" w:hAnsiTheme="minorHAnsi" w:cstheme="minorHAnsi"/>
          <w:bCs/>
          <w:lang w:eastAsia="en-US"/>
        </w:rPr>
        <w:t>VIII</w:t>
      </w:r>
      <w:r w:rsidRPr="001B531B">
        <w:rPr>
          <w:rFonts w:asciiTheme="minorHAnsi" w:eastAsiaTheme="minorHAnsi" w:hAnsiTheme="minorHAnsi" w:cstheme="minorHAnsi"/>
          <w:bCs/>
          <w:lang w:eastAsia="en-US"/>
        </w:rPr>
        <w:t>. törvény 30/A. § (2) bekezdésben meghatározott feladatkörében eljárva úgy dönt, hogy a benyújtott telepítési tanulmánytervet elfogadja, az abban szereplő fejlesztési célokat támogatja.</w:t>
      </w:r>
    </w:p>
    <w:p w14:paraId="01A1AB37" w14:textId="1AEEF1CD" w:rsidR="00E05E5A" w:rsidRPr="001B531B" w:rsidRDefault="00E05E5A" w:rsidP="005A3CF2">
      <w:pPr>
        <w:spacing w:after="160" w:line="259" w:lineRule="auto"/>
        <w:rPr>
          <w:rFonts w:asciiTheme="minorHAnsi" w:eastAsiaTheme="minorHAnsi" w:hAnsiTheme="minorHAnsi" w:cstheme="minorHAnsi"/>
          <w:bCs/>
          <w:lang w:eastAsia="en-US"/>
        </w:rPr>
      </w:pPr>
      <w:r w:rsidRPr="001B531B">
        <w:rPr>
          <w:rFonts w:asciiTheme="minorHAnsi" w:eastAsiaTheme="minorHAnsi" w:hAnsiTheme="minorHAnsi" w:cstheme="minorHAnsi"/>
          <w:bCs/>
          <w:lang w:eastAsia="en-US"/>
        </w:rPr>
        <w:t>A képviselő-testület felhatalmazza a</w:t>
      </w:r>
      <w:r w:rsidR="00AD01DE">
        <w:rPr>
          <w:rFonts w:asciiTheme="minorHAnsi" w:eastAsiaTheme="minorHAnsi" w:hAnsiTheme="minorHAnsi" w:cstheme="minorHAnsi"/>
          <w:bCs/>
          <w:lang w:eastAsia="en-US"/>
        </w:rPr>
        <w:t>z</w:t>
      </w:r>
      <w:r w:rsidRPr="001B531B">
        <w:rPr>
          <w:rFonts w:asciiTheme="minorHAnsi" w:eastAsiaTheme="minorHAnsi" w:hAnsiTheme="minorHAnsi" w:cstheme="minorHAnsi"/>
          <w:bCs/>
          <w:lang w:eastAsia="en-US"/>
        </w:rPr>
        <w:t xml:space="preserve"> </w:t>
      </w:r>
      <w:r w:rsidR="00AD01DE">
        <w:rPr>
          <w:rFonts w:asciiTheme="minorHAnsi" w:eastAsiaTheme="minorHAnsi" w:hAnsiTheme="minorHAnsi" w:cstheme="minorHAnsi"/>
          <w:bCs/>
          <w:lang w:eastAsia="en-US"/>
        </w:rPr>
        <w:t>al</w:t>
      </w:r>
      <w:r w:rsidRPr="001B531B">
        <w:rPr>
          <w:rFonts w:asciiTheme="minorHAnsi" w:eastAsiaTheme="minorHAnsi" w:hAnsiTheme="minorHAnsi" w:cstheme="minorHAnsi"/>
          <w:bCs/>
          <w:lang w:eastAsia="en-US"/>
        </w:rPr>
        <w:t>polgármestert, hogy a településrendezési eszközök módosítása érdekében településrendezési szerződést kössön.</w:t>
      </w:r>
    </w:p>
    <w:p w14:paraId="323212B5" w14:textId="10C3EA13" w:rsidR="00E05E5A" w:rsidRPr="001B531B" w:rsidRDefault="00E05E5A" w:rsidP="005A3CF2">
      <w:pPr>
        <w:spacing w:after="160" w:line="259" w:lineRule="auto"/>
        <w:rPr>
          <w:rFonts w:asciiTheme="minorHAnsi" w:eastAsiaTheme="minorHAnsi" w:hAnsiTheme="minorHAnsi" w:cstheme="minorHAnsi"/>
          <w:bCs/>
          <w:lang w:eastAsia="en-US"/>
        </w:rPr>
      </w:pPr>
    </w:p>
    <w:p w14:paraId="4604664C" w14:textId="10B1552E" w:rsidR="00E05E5A" w:rsidRPr="001B531B" w:rsidRDefault="00E05E5A" w:rsidP="005A3CF2">
      <w:pPr>
        <w:spacing w:after="160" w:line="259" w:lineRule="auto"/>
        <w:rPr>
          <w:rFonts w:asciiTheme="minorHAnsi" w:eastAsiaTheme="minorHAnsi" w:hAnsiTheme="minorHAnsi" w:cstheme="minorHAnsi"/>
          <w:bCs/>
          <w:lang w:eastAsia="en-US"/>
        </w:rPr>
      </w:pPr>
      <w:r w:rsidRPr="001B531B">
        <w:rPr>
          <w:rFonts w:asciiTheme="minorHAnsi" w:eastAsiaTheme="minorHAnsi" w:hAnsiTheme="minorHAnsi" w:cstheme="minorHAnsi"/>
          <w:bCs/>
          <w:lang w:eastAsia="en-US"/>
        </w:rPr>
        <w:t>Határidő: azonnal</w:t>
      </w:r>
    </w:p>
    <w:p w14:paraId="31D54DF6" w14:textId="5BBF05C3" w:rsidR="00E05E5A" w:rsidRPr="001B531B" w:rsidRDefault="00E05E5A" w:rsidP="005A3CF2">
      <w:pPr>
        <w:spacing w:after="160" w:line="259" w:lineRule="auto"/>
        <w:rPr>
          <w:rFonts w:asciiTheme="minorHAnsi" w:eastAsiaTheme="minorHAnsi" w:hAnsiTheme="minorHAnsi" w:cstheme="minorHAnsi"/>
          <w:bCs/>
          <w:lang w:eastAsia="en-US"/>
        </w:rPr>
      </w:pPr>
      <w:r w:rsidRPr="001B531B">
        <w:rPr>
          <w:rFonts w:asciiTheme="minorHAnsi" w:eastAsiaTheme="minorHAnsi" w:hAnsiTheme="minorHAnsi" w:cstheme="minorHAnsi"/>
          <w:bCs/>
          <w:lang w:eastAsia="en-US"/>
        </w:rPr>
        <w:t xml:space="preserve">Felelős: </w:t>
      </w:r>
      <w:r w:rsidR="00AD01DE">
        <w:rPr>
          <w:rFonts w:asciiTheme="minorHAnsi" w:eastAsiaTheme="minorHAnsi" w:hAnsiTheme="minorHAnsi" w:cstheme="minorHAnsi"/>
          <w:bCs/>
          <w:lang w:eastAsia="en-US"/>
        </w:rPr>
        <w:t>al</w:t>
      </w:r>
      <w:r w:rsidRPr="001B531B">
        <w:rPr>
          <w:rFonts w:asciiTheme="minorHAnsi" w:eastAsiaTheme="minorHAnsi" w:hAnsiTheme="minorHAnsi" w:cstheme="minorHAnsi"/>
          <w:bCs/>
          <w:lang w:eastAsia="en-US"/>
        </w:rPr>
        <w:t>polgármester</w:t>
      </w:r>
    </w:p>
    <w:p w14:paraId="5F1C9827" w14:textId="77777777" w:rsidR="00E05E5A" w:rsidRPr="001B531B" w:rsidRDefault="00E05E5A" w:rsidP="00E05E5A">
      <w:pPr>
        <w:spacing w:after="160" w:line="259" w:lineRule="auto"/>
        <w:ind w:left="4962" w:hanging="4962"/>
        <w:rPr>
          <w:rFonts w:asciiTheme="minorHAnsi" w:eastAsiaTheme="minorHAnsi" w:hAnsiTheme="minorHAnsi" w:cstheme="minorHAnsi"/>
          <w:bCs/>
          <w:lang w:eastAsia="en-US"/>
        </w:rPr>
      </w:pPr>
    </w:p>
    <w:p w14:paraId="6705FC70" w14:textId="59B90343" w:rsidR="00E05E5A" w:rsidRPr="001B531B" w:rsidRDefault="00E05E5A" w:rsidP="00E05E5A">
      <w:pPr>
        <w:spacing w:after="160" w:line="259" w:lineRule="auto"/>
        <w:rPr>
          <w:rFonts w:asciiTheme="minorHAnsi" w:eastAsiaTheme="minorHAnsi" w:hAnsiTheme="minorHAnsi" w:cstheme="minorHAnsi"/>
          <w:lang w:eastAsia="en-US"/>
        </w:rPr>
      </w:pPr>
      <w:r w:rsidRPr="001B531B">
        <w:rPr>
          <w:rFonts w:asciiTheme="minorHAnsi" w:eastAsiaTheme="minorHAnsi" w:hAnsiTheme="minorHAnsi" w:cstheme="minorHAnsi"/>
          <w:lang w:eastAsia="en-US"/>
        </w:rPr>
        <w:t>Csemő, 202</w:t>
      </w:r>
      <w:r w:rsidR="007F3C55" w:rsidRPr="001B531B">
        <w:rPr>
          <w:rFonts w:asciiTheme="minorHAnsi" w:eastAsiaTheme="minorHAnsi" w:hAnsiTheme="minorHAnsi" w:cstheme="minorHAnsi"/>
          <w:lang w:eastAsia="en-US"/>
        </w:rPr>
        <w:t>4</w:t>
      </w:r>
      <w:r w:rsidRPr="001B531B">
        <w:rPr>
          <w:rFonts w:asciiTheme="minorHAnsi" w:eastAsiaTheme="minorHAnsi" w:hAnsiTheme="minorHAnsi" w:cstheme="minorHAnsi"/>
          <w:lang w:eastAsia="en-US"/>
        </w:rPr>
        <w:t xml:space="preserve">. </w:t>
      </w:r>
      <w:r w:rsidR="00F646DD" w:rsidRPr="001B531B">
        <w:rPr>
          <w:rFonts w:asciiTheme="minorHAnsi" w:eastAsiaTheme="minorHAnsi" w:hAnsiTheme="minorHAnsi" w:cstheme="minorHAnsi"/>
          <w:lang w:eastAsia="en-US"/>
        </w:rPr>
        <w:t xml:space="preserve">február </w:t>
      </w:r>
      <w:r w:rsidR="001B531B">
        <w:rPr>
          <w:rFonts w:asciiTheme="minorHAnsi" w:eastAsiaTheme="minorHAnsi" w:hAnsiTheme="minorHAnsi" w:cstheme="minorHAnsi"/>
          <w:lang w:eastAsia="en-US"/>
        </w:rPr>
        <w:t>22.</w:t>
      </w:r>
    </w:p>
    <w:p w14:paraId="6B4E8611" w14:textId="77777777" w:rsidR="004D178D" w:rsidRPr="001B531B" w:rsidRDefault="004D178D" w:rsidP="00D814F6">
      <w:pPr>
        <w:jc w:val="both"/>
        <w:rPr>
          <w:rFonts w:asciiTheme="minorHAnsi" w:hAnsiTheme="minorHAnsi" w:cstheme="minorHAnsi"/>
        </w:rPr>
      </w:pPr>
    </w:p>
    <w:p w14:paraId="6E783717" w14:textId="77777777" w:rsidR="00AC6F52" w:rsidRPr="001B531B" w:rsidRDefault="00AC6F52" w:rsidP="00EB0483">
      <w:pPr>
        <w:jc w:val="both"/>
        <w:rPr>
          <w:rFonts w:asciiTheme="minorHAnsi" w:hAnsiTheme="minorHAnsi" w:cstheme="minorHAnsi"/>
        </w:rPr>
      </w:pPr>
      <w:bookmarkStart w:id="0" w:name="_GoBack"/>
      <w:bookmarkEnd w:id="0"/>
    </w:p>
    <w:p w14:paraId="433E1F53" w14:textId="77777777" w:rsidR="00AC6F52" w:rsidRPr="001B531B" w:rsidRDefault="00AC6F52" w:rsidP="00AC6F52">
      <w:pPr>
        <w:jc w:val="both"/>
        <w:rPr>
          <w:rFonts w:asciiTheme="minorHAnsi" w:hAnsiTheme="minorHAnsi" w:cstheme="minorHAnsi"/>
        </w:rPr>
      </w:pPr>
    </w:p>
    <w:p w14:paraId="58D789B1" w14:textId="77777777" w:rsidR="005A3CF2" w:rsidRPr="001B531B" w:rsidRDefault="005A3CF2" w:rsidP="00AC6F52">
      <w:pPr>
        <w:jc w:val="both"/>
        <w:rPr>
          <w:rFonts w:asciiTheme="minorHAnsi" w:hAnsiTheme="minorHAnsi" w:cstheme="minorHAnsi"/>
        </w:rPr>
      </w:pPr>
    </w:p>
    <w:p w14:paraId="17BB53D8" w14:textId="77777777" w:rsidR="00763D31" w:rsidRPr="001B531B" w:rsidRDefault="00763D31" w:rsidP="00AC6F52">
      <w:pPr>
        <w:jc w:val="both"/>
        <w:rPr>
          <w:rFonts w:asciiTheme="minorHAnsi" w:hAnsiTheme="minorHAnsi" w:cstheme="minorHAnsi"/>
        </w:rPr>
      </w:pPr>
    </w:p>
    <w:p w14:paraId="7B01DF0D" w14:textId="77777777" w:rsidR="004C4B22" w:rsidRPr="001B531B" w:rsidRDefault="004C4B22" w:rsidP="004C4B22">
      <w:pPr>
        <w:autoSpaceDE w:val="0"/>
        <w:autoSpaceDN w:val="0"/>
        <w:adjustRightInd w:val="0"/>
        <w:jc w:val="both"/>
        <w:rPr>
          <w:rFonts w:asciiTheme="minorHAnsi" w:hAnsiTheme="minorHAnsi" w:cstheme="minorHAnsi"/>
          <w:lang w:eastAsia="en-US"/>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4C4B22" w:rsidRPr="001B531B" w14:paraId="4BF11D79" w14:textId="77777777" w:rsidTr="00C854CC">
        <w:tc>
          <w:tcPr>
            <w:tcW w:w="4606" w:type="dxa"/>
          </w:tcPr>
          <w:p w14:paraId="11D6E24C" w14:textId="77777777" w:rsidR="004C4B22" w:rsidRPr="001B531B" w:rsidRDefault="004C4B22" w:rsidP="004C4B22">
            <w:pPr>
              <w:autoSpaceDE w:val="0"/>
              <w:autoSpaceDN w:val="0"/>
              <w:adjustRightInd w:val="0"/>
              <w:jc w:val="center"/>
              <w:rPr>
                <w:rFonts w:asciiTheme="minorHAnsi" w:hAnsiTheme="minorHAnsi" w:cstheme="minorHAnsi"/>
                <w:lang w:eastAsia="en-US"/>
              </w:rPr>
            </w:pPr>
            <w:r w:rsidRPr="001B531B">
              <w:rPr>
                <w:rFonts w:asciiTheme="minorHAnsi" w:hAnsiTheme="minorHAnsi" w:cstheme="minorHAnsi"/>
                <w:lang w:eastAsia="en-US"/>
              </w:rPr>
              <w:t>………………………………………..</w:t>
            </w:r>
          </w:p>
        </w:tc>
        <w:tc>
          <w:tcPr>
            <w:tcW w:w="4606" w:type="dxa"/>
          </w:tcPr>
          <w:p w14:paraId="7BB438B9" w14:textId="77777777" w:rsidR="004C4B22" w:rsidRPr="001B531B" w:rsidRDefault="004C4B22" w:rsidP="004C4B22">
            <w:pPr>
              <w:autoSpaceDE w:val="0"/>
              <w:autoSpaceDN w:val="0"/>
              <w:adjustRightInd w:val="0"/>
              <w:jc w:val="center"/>
              <w:rPr>
                <w:rFonts w:asciiTheme="minorHAnsi" w:hAnsiTheme="minorHAnsi" w:cstheme="minorHAnsi"/>
                <w:lang w:eastAsia="en-US"/>
              </w:rPr>
            </w:pPr>
            <w:r w:rsidRPr="001B531B">
              <w:rPr>
                <w:rFonts w:asciiTheme="minorHAnsi" w:hAnsiTheme="minorHAnsi" w:cstheme="minorHAnsi"/>
                <w:lang w:eastAsia="en-US"/>
              </w:rPr>
              <w:t>………………………………………..</w:t>
            </w:r>
          </w:p>
        </w:tc>
      </w:tr>
      <w:tr w:rsidR="004C4B22" w:rsidRPr="001B531B" w14:paraId="178D16EF" w14:textId="77777777" w:rsidTr="00C854CC">
        <w:tc>
          <w:tcPr>
            <w:tcW w:w="4606" w:type="dxa"/>
          </w:tcPr>
          <w:p w14:paraId="7C0485FE" w14:textId="78EE01B9" w:rsidR="004C4B22" w:rsidRPr="001B531B" w:rsidRDefault="00763D31" w:rsidP="004C4B22">
            <w:pPr>
              <w:autoSpaceDE w:val="0"/>
              <w:autoSpaceDN w:val="0"/>
              <w:adjustRightInd w:val="0"/>
              <w:spacing w:before="120"/>
              <w:jc w:val="center"/>
              <w:rPr>
                <w:rFonts w:asciiTheme="minorHAnsi" w:hAnsiTheme="minorHAnsi" w:cstheme="minorHAnsi"/>
                <w:lang w:eastAsia="en-US"/>
              </w:rPr>
            </w:pPr>
            <w:r w:rsidRPr="001B531B">
              <w:rPr>
                <w:rFonts w:asciiTheme="minorHAnsi" w:hAnsiTheme="minorHAnsi" w:cstheme="minorHAnsi"/>
                <w:lang w:eastAsia="en-US"/>
              </w:rPr>
              <w:t>Bögös István</w:t>
            </w:r>
          </w:p>
          <w:p w14:paraId="549555B6" w14:textId="6A41EB30" w:rsidR="004C4B22" w:rsidRPr="001B531B" w:rsidRDefault="00763D31" w:rsidP="004C4B22">
            <w:pPr>
              <w:autoSpaceDE w:val="0"/>
              <w:autoSpaceDN w:val="0"/>
              <w:adjustRightInd w:val="0"/>
              <w:jc w:val="center"/>
              <w:rPr>
                <w:rFonts w:asciiTheme="minorHAnsi" w:hAnsiTheme="minorHAnsi" w:cstheme="minorHAnsi"/>
                <w:lang w:eastAsia="en-US"/>
              </w:rPr>
            </w:pPr>
            <w:r w:rsidRPr="001B531B">
              <w:rPr>
                <w:rFonts w:asciiTheme="minorHAnsi" w:hAnsiTheme="minorHAnsi" w:cstheme="minorHAnsi"/>
                <w:lang w:eastAsia="en-US"/>
              </w:rPr>
              <w:t>al</w:t>
            </w:r>
            <w:r w:rsidR="004C4B22" w:rsidRPr="001B531B">
              <w:rPr>
                <w:rFonts w:asciiTheme="minorHAnsi" w:hAnsiTheme="minorHAnsi" w:cstheme="minorHAnsi"/>
                <w:lang w:eastAsia="en-US"/>
              </w:rPr>
              <w:t>polgármester</w:t>
            </w:r>
          </w:p>
        </w:tc>
        <w:tc>
          <w:tcPr>
            <w:tcW w:w="4606" w:type="dxa"/>
          </w:tcPr>
          <w:p w14:paraId="00060B73" w14:textId="77777777" w:rsidR="004C4B22" w:rsidRPr="001B531B" w:rsidRDefault="004C4B22" w:rsidP="004C4B22">
            <w:pPr>
              <w:autoSpaceDE w:val="0"/>
              <w:autoSpaceDN w:val="0"/>
              <w:adjustRightInd w:val="0"/>
              <w:spacing w:before="120"/>
              <w:jc w:val="center"/>
              <w:rPr>
                <w:rFonts w:asciiTheme="minorHAnsi" w:hAnsiTheme="minorHAnsi" w:cstheme="minorHAnsi"/>
                <w:lang w:eastAsia="en-US"/>
              </w:rPr>
            </w:pPr>
            <w:r w:rsidRPr="001B531B">
              <w:rPr>
                <w:rFonts w:asciiTheme="minorHAnsi" w:hAnsiTheme="minorHAnsi" w:cstheme="minorHAnsi"/>
                <w:lang w:eastAsia="en-US"/>
              </w:rPr>
              <w:t>dr. Kovács Tímea</w:t>
            </w:r>
          </w:p>
          <w:p w14:paraId="02F1F693" w14:textId="77777777" w:rsidR="004C4B22" w:rsidRPr="001B531B" w:rsidRDefault="004C4B22" w:rsidP="004C4B22">
            <w:pPr>
              <w:autoSpaceDE w:val="0"/>
              <w:autoSpaceDN w:val="0"/>
              <w:adjustRightInd w:val="0"/>
              <w:jc w:val="center"/>
              <w:rPr>
                <w:rFonts w:asciiTheme="minorHAnsi" w:hAnsiTheme="minorHAnsi" w:cstheme="minorHAnsi"/>
                <w:lang w:eastAsia="en-US"/>
              </w:rPr>
            </w:pPr>
            <w:r w:rsidRPr="001B531B">
              <w:rPr>
                <w:rFonts w:asciiTheme="minorHAnsi" w:hAnsiTheme="minorHAnsi" w:cstheme="minorHAnsi"/>
                <w:lang w:eastAsia="en-US"/>
              </w:rPr>
              <w:t>jegyző</w:t>
            </w:r>
          </w:p>
        </w:tc>
      </w:tr>
    </w:tbl>
    <w:p w14:paraId="1AB5926E" w14:textId="77777777" w:rsidR="00AC6F52" w:rsidRPr="001B531B" w:rsidRDefault="00AC6F52" w:rsidP="004C4B22">
      <w:pPr>
        <w:jc w:val="both"/>
        <w:rPr>
          <w:rFonts w:asciiTheme="minorHAnsi" w:hAnsiTheme="minorHAnsi" w:cstheme="minorHAnsi"/>
        </w:rPr>
      </w:pPr>
    </w:p>
    <w:p w14:paraId="2FE55C75" w14:textId="77777777" w:rsidR="007F3C55" w:rsidRPr="001B531B" w:rsidRDefault="007F3C55" w:rsidP="004C4B22">
      <w:pPr>
        <w:jc w:val="both"/>
        <w:rPr>
          <w:rFonts w:asciiTheme="minorHAnsi" w:hAnsiTheme="minorHAnsi" w:cstheme="minorHAnsi"/>
        </w:rPr>
      </w:pPr>
    </w:p>
    <w:p w14:paraId="0ABC82A3" w14:textId="77777777" w:rsidR="007F3C55" w:rsidRPr="001B531B" w:rsidRDefault="007F3C55" w:rsidP="004C4B22">
      <w:pPr>
        <w:jc w:val="both"/>
        <w:rPr>
          <w:rFonts w:asciiTheme="minorHAnsi" w:hAnsiTheme="minorHAnsi" w:cstheme="minorHAnsi"/>
        </w:rPr>
      </w:pPr>
    </w:p>
    <w:p w14:paraId="130F6216" w14:textId="77777777" w:rsidR="007F3C55" w:rsidRPr="001B531B" w:rsidRDefault="007F3C55" w:rsidP="004C4B22">
      <w:pPr>
        <w:jc w:val="both"/>
        <w:rPr>
          <w:rFonts w:asciiTheme="minorHAnsi" w:hAnsiTheme="minorHAnsi" w:cstheme="minorHAnsi"/>
        </w:rPr>
      </w:pPr>
    </w:p>
    <w:p w14:paraId="1DDB7F44" w14:textId="2FFB6731" w:rsidR="00763D31" w:rsidRPr="001B531B" w:rsidRDefault="00763D31" w:rsidP="004C4B22">
      <w:pPr>
        <w:jc w:val="both"/>
        <w:rPr>
          <w:rFonts w:asciiTheme="minorHAnsi" w:hAnsiTheme="minorHAnsi" w:cstheme="minorHAnsi"/>
        </w:rPr>
      </w:pPr>
      <w:proofErr w:type="gramStart"/>
      <w:r w:rsidRPr="001B531B">
        <w:rPr>
          <w:rFonts w:asciiTheme="minorHAnsi" w:hAnsiTheme="minorHAnsi" w:cstheme="minorHAnsi"/>
        </w:rPr>
        <w:t>melléklet</w:t>
      </w:r>
      <w:proofErr w:type="gramEnd"/>
      <w:r w:rsidRPr="001B531B">
        <w:rPr>
          <w:rFonts w:asciiTheme="minorHAnsi" w:hAnsiTheme="minorHAnsi" w:cstheme="minorHAnsi"/>
        </w:rPr>
        <w:t>:</w:t>
      </w:r>
    </w:p>
    <w:p w14:paraId="1BF1F4A4" w14:textId="24AA27C2" w:rsidR="00763D31" w:rsidRPr="001B531B" w:rsidRDefault="007F3C55" w:rsidP="007F3C55">
      <w:pPr>
        <w:spacing w:before="120"/>
        <w:ind w:firstLine="708"/>
        <w:jc w:val="both"/>
        <w:rPr>
          <w:rFonts w:asciiTheme="minorHAnsi" w:hAnsiTheme="minorHAnsi" w:cstheme="minorHAnsi"/>
        </w:rPr>
      </w:pPr>
      <w:proofErr w:type="gramStart"/>
      <w:r w:rsidRPr="001B531B">
        <w:rPr>
          <w:rFonts w:asciiTheme="minorHAnsi" w:hAnsiTheme="minorHAnsi" w:cstheme="minorHAnsi"/>
        </w:rPr>
        <w:t>telepítési</w:t>
      </w:r>
      <w:proofErr w:type="gramEnd"/>
      <w:r w:rsidRPr="001B531B">
        <w:rPr>
          <w:rFonts w:asciiTheme="minorHAnsi" w:hAnsiTheme="minorHAnsi" w:cstheme="minorHAnsi"/>
        </w:rPr>
        <w:t xml:space="preserve"> tanulmányterv</w:t>
      </w:r>
    </w:p>
    <w:sectPr w:rsidR="00763D31" w:rsidRPr="001B531B" w:rsidSect="006A6CB3">
      <w:headerReference w:type="even" r:id="rId9"/>
      <w:head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910D9" w14:textId="77777777" w:rsidR="006A6CB3" w:rsidRDefault="006A6CB3">
      <w:r>
        <w:separator/>
      </w:r>
    </w:p>
  </w:endnote>
  <w:endnote w:type="continuationSeparator" w:id="0">
    <w:p w14:paraId="56D9E59F" w14:textId="77777777" w:rsidR="006A6CB3" w:rsidRDefault="006A6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5EAE7" w14:textId="77777777" w:rsidR="006A6CB3" w:rsidRDefault="006A6CB3">
      <w:r>
        <w:separator/>
      </w:r>
    </w:p>
  </w:footnote>
  <w:footnote w:type="continuationSeparator" w:id="0">
    <w:p w14:paraId="2CF8164E" w14:textId="77777777" w:rsidR="006A6CB3" w:rsidRDefault="006A6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D0F2" w14:textId="77777777" w:rsidR="0004551C" w:rsidRDefault="0004551C" w:rsidP="008327B3">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1D5EBAA5" w14:textId="77777777" w:rsidR="0004551C" w:rsidRDefault="0004551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37B79" w14:textId="77777777" w:rsidR="0004551C" w:rsidRDefault="0004551C" w:rsidP="008327B3">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8660F">
      <w:rPr>
        <w:rStyle w:val="Oldalszm"/>
        <w:noProof/>
      </w:rPr>
      <w:t>2</w:t>
    </w:r>
    <w:r>
      <w:rPr>
        <w:rStyle w:val="Oldalszm"/>
      </w:rPr>
      <w:fldChar w:fldCharType="end"/>
    </w:r>
  </w:p>
  <w:p w14:paraId="4864B523" w14:textId="77777777" w:rsidR="0004551C" w:rsidRDefault="0004551C">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C3419" w14:textId="4DE0B206" w:rsidR="001B531B" w:rsidRDefault="001B531B">
    <w:pPr>
      <w:pStyle w:val="lfej"/>
    </w:pPr>
    <w:r>
      <w:rPr>
        <w:noProof/>
      </w:rPr>
      <w:drawing>
        <wp:anchor distT="0" distB="0" distL="114300" distR="114300" simplePos="0" relativeHeight="251659264" behindDoc="1" locked="0" layoutInCell="1" allowOverlap="1" wp14:anchorId="401A7688" wp14:editId="52421DE4">
          <wp:simplePos x="0" y="0"/>
          <wp:positionH relativeFrom="margin">
            <wp:posOffset>0</wp:posOffset>
          </wp:positionH>
          <wp:positionV relativeFrom="page">
            <wp:posOffset>449580</wp:posOffset>
          </wp:positionV>
          <wp:extent cx="6756400" cy="1524000"/>
          <wp:effectExtent l="0" t="0" r="635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352B9"/>
    <w:multiLevelType w:val="hybridMultilevel"/>
    <w:tmpl w:val="9C5E6264"/>
    <w:lvl w:ilvl="0" w:tplc="FC86246C">
      <w:start w:val="1"/>
      <w:numFmt w:val="decimal"/>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1" w15:restartNumberingAfterBreak="0">
    <w:nsid w:val="463943CA"/>
    <w:multiLevelType w:val="hybridMultilevel"/>
    <w:tmpl w:val="9E3AB0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8F3215F"/>
    <w:multiLevelType w:val="hybridMultilevel"/>
    <w:tmpl w:val="0686B28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5ED56495"/>
    <w:multiLevelType w:val="hybridMultilevel"/>
    <w:tmpl w:val="EF669D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96D3DAB"/>
    <w:multiLevelType w:val="hybridMultilevel"/>
    <w:tmpl w:val="2B5814F0"/>
    <w:lvl w:ilvl="0" w:tplc="63CCF824">
      <w:start w:val="1"/>
      <w:numFmt w:val="lowerLetter"/>
      <w:lvlText w:val="%1)"/>
      <w:lvlJc w:val="left"/>
      <w:pPr>
        <w:ind w:left="3195" w:hanging="360"/>
      </w:pPr>
      <w:rPr>
        <w:rFonts w:hint="default"/>
      </w:rPr>
    </w:lvl>
    <w:lvl w:ilvl="1" w:tplc="040E0019" w:tentative="1">
      <w:start w:val="1"/>
      <w:numFmt w:val="lowerLetter"/>
      <w:lvlText w:val="%2."/>
      <w:lvlJc w:val="left"/>
      <w:pPr>
        <w:ind w:left="3915" w:hanging="360"/>
      </w:pPr>
    </w:lvl>
    <w:lvl w:ilvl="2" w:tplc="040E001B" w:tentative="1">
      <w:start w:val="1"/>
      <w:numFmt w:val="lowerRoman"/>
      <w:lvlText w:val="%3."/>
      <w:lvlJc w:val="right"/>
      <w:pPr>
        <w:ind w:left="4635" w:hanging="180"/>
      </w:pPr>
    </w:lvl>
    <w:lvl w:ilvl="3" w:tplc="040E000F" w:tentative="1">
      <w:start w:val="1"/>
      <w:numFmt w:val="decimal"/>
      <w:lvlText w:val="%4."/>
      <w:lvlJc w:val="left"/>
      <w:pPr>
        <w:ind w:left="5355" w:hanging="360"/>
      </w:pPr>
    </w:lvl>
    <w:lvl w:ilvl="4" w:tplc="040E0019" w:tentative="1">
      <w:start w:val="1"/>
      <w:numFmt w:val="lowerLetter"/>
      <w:lvlText w:val="%5."/>
      <w:lvlJc w:val="left"/>
      <w:pPr>
        <w:ind w:left="6075" w:hanging="360"/>
      </w:pPr>
    </w:lvl>
    <w:lvl w:ilvl="5" w:tplc="040E001B" w:tentative="1">
      <w:start w:val="1"/>
      <w:numFmt w:val="lowerRoman"/>
      <w:lvlText w:val="%6."/>
      <w:lvlJc w:val="right"/>
      <w:pPr>
        <w:ind w:left="6795" w:hanging="180"/>
      </w:pPr>
    </w:lvl>
    <w:lvl w:ilvl="6" w:tplc="040E000F" w:tentative="1">
      <w:start w:val="1"/>
      <w:numFmt w:val="decimal"/>
      <w:lvlText w:val="%7."/>
      <w:lvlJc w:val="left"/>
      <w:pPr>
        <w:ind w:left="7515" w:hanging="360"/>
      </w:pPr>
    </w:lvl>
    <w:lvl w:ilvl="7" w:tplc="040E0019" w:tentative="1">
      <w:start w:val="1"/>
      <w:numFmt w:val="lowerLetter"/>
      <w:lvlText w:val="%8."/>
      <w:lvlJc w:val="left"/>
      <w:pPr>
        <w:ind w:left="8235" w:hanging="360"/>
      </w:pPr>
    </w:lvl>
    <w:lvl w:ilvl="8" w:tplc="040E001B" w:tentative="1">
      <w:start w:val="1"/>
      <w:numFmt w:val="lowerRoman"/>
      <w:lvlText w:val="%9."/>
      <w:lvlJc w:val="right"/>
      <w:pPr>
        <w:ind w:left="8955" w:hanging="180"/>
      </w:pPr>
    </w:lvl>
  </w:abstractNum>
  <w:abstractNum w:abstractNumId="5" w15:restartNumberingAfterBreak="0">
    <w:nsid w:val="7B1C2A95"/>
    <w:multiLevelType w:val="hybridMultilevel"/>
    <w:tmpl w:val="C43008E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C34"/>
    <w:rsid w:val="00004D64"/>
    <w:rsid w:val="00020632"/>
    <w:rsid w:val="00021B0A"/>
    <w:rsid w:val="00037D06"/>
    <w:rsid w:val="00041F3B"/>
    <w:rsid w:val="00044979"/>
    <w:rsid w:val="00045425"/>
    <w:rsid w:val="0004551C"/>
    <w:rsid w:val="0004687F"/>
    <w:rsid w:val="000673CB"/>
    <w:rsid w:val="00071A3B"/>
    <w:rsid w:val="0007686E"/>
    <w:rsid w:val="000801D1"/>
    <w:rsid w:val="00087470"/>
    <w:rsid w:val="000A43CE"/>
    <w:rsid w:val="000B4735"/>
    <w:rsid w:val="000B4E7C"/>
    <w:rsid w:val="000D6E98"/>
    <w:rsid w:val="000E2204"/>
    <w:rsid w:val="000E2912"/>
    <w:rsid w:val="000F0BFD"/>
    <w:rsid w:val="000F6FF1"/>
    <w:rsid w:val="0011057A"/>
    <w:rsid w:val="00116C69"/>
    <w:rsid w:val="001212F6"/>
    <w:rsid w:val="00130D1B"/>
    <w:rsid w:val="00155331"/>
    <w:rsid w:val="0018660F"/>
    <w:rsid w:val="0019239F"/>
    <w:rsid w:val="001B41F3"/>
    <w:rsid w:val="001B531B"/>
    <w:rsid w:val="001B6E4F"/>
    <w:rsid w:val="001D25FF"/>
    <w:rsid w:val="001D777B"/>
    <w:rsid w:val="001E036B"/>
    <w:rsid w:val="001F029B"/>
    <w:rsid w:val="00203B91"/>
    <w:rsid w:val="00205B61"/>
    <w:rsid w:val="00211CB5"/>
    <w:rsid w:val="002277CE"/>
    <w:rsid w:val="002340D3"/>
    <w:rsid w:val="00242C71"/>
    <w:rsid w:val="00254A3E"/>
    <w:rsid w:val="0027065E"/>
    <w:rsid w:val="002837F2"/>
    <w:rsid w:val="0028469F"/>
    <w:rsid w:val="00297F1E"/>
    <w:rsid w:val="002A077B"/>
    <w:rsid w:val="002A694E"/>
    <w:rsid w:val="002B7C09"/>
    <w:rsid w:val="002C42CD"/>
    <w:rsid w:val="002C7618"/>
    <w:rsid w:val="002D13C1"/>
    <w:rsid w:val="002D6FDA"/>
    <w:rsid w:val="002E1112"/>
    <w:rsid w:val="002F0441"/>
    <w:rsid w:val="003023BE"/>
    <w:rsid w:val="003071A2"/>
    <w:rsid w:val="00315D7F"/>
    <w:rsid w:val="003330CB"/>
    <w:rsid w:val="00337164"/>
    <w:rsid w:val="00341774"/>
    <w:rsid w:val="003465E6"/>
    <w:rsid w:val="003611A2"/>
    <w:rsid w:val="00362A42"/>
    <w:rsid w:val="00363F16"/>
    <w:rsid w:val="0037242D"/>
    <w:rsid w:val="00373820"/>
    <w:rsid w:val="00382893"/>
    <w:rsid w:val="003A6CD2"/>
    <w:rsid w:val="003B5888"/>
    <w:rsid w:val="003D5567"/>
    <w:rsid w:val="003E1904"/>
    <w:rsid w:val="003E4C77"/>
    <w:rsid w:val="00405419"/>
    <w:rsid w:val="00410C1C"/>
    <w:rsid w:val="00417D0C"/>
    <w:rsid w:val="0042292D"/>
    <w:rsid w:val="00431704"/>
    <w:rsid w:val="00437EA6"/>
    <w:rsid w:val="00442063"/>
    <w:rsid w:val="00444ACC"/>
    <w:rsid w:val="004473F1"/>
    <w:rsid w:val="00460820"/>
    <w:rsid w:val="00464367"/>
    <w:rsid w:val="004674B1"/>
    <w:rsid w:val="00477983"/>
    <w:rsid w:val="0048072E"/>
    <w:rsid w:val="00490006"/>
    <w:rsid w:val="00494D8A"/>
    <w:rsid w:val="004A7E67"/>
    <w:rsid w:val="004B3C6D"/>
    <w:rsid w:val="004B45AB"/>
    <w:rsid w:val="004B5318"/>
    <w:rsid w:val="004C1632"/>
    <w:rsid w:val="004C4B22"/>
    <w:rsid w:val="004C4E47"/>
    <w:rsid w:val="004D13F4"/>
    <w:rsid w:val="004D178D"/>
    <w:rsid w:val="004D3CE6"/>
    <w:rsid w:val="004E44EB"/>
    <w:rsid w:val="004E5F5A"/>
    <w:rsid w:val="004F2DAC"/>
    <w:rsid w:val="004F407B"/>
    <w:rsid w:val="005516D7"/>
    <w:rsid w:val="005612F2"/>
    <w:rsid w:val="005615F8"/>
    <w:rsid w:val="005659BD"/>
    <w:rsid w:val="005672DC"/>
    <w:rsid w:val="00580221"/>
    <w:rsid w:val="00580F03"/>
    <w:rsid w:val="00595BC0"/>
    <w:rsid w:val="005979BD"/>
    <w:rsid w:val="005A3B5E"/>
    <w:rsid w:val="005A3CF2"/>
    <w:rsid w:val="005C3632"/>
    <w:rsid w:val="005E0CB6"/>
    <w:rsid w:val="00605770"/>
    <w:rsid w:val="00643632"/>
    <w:rsid w:val="0064438B"/>
    <w:rsid w:val="00646FD4"/>
    <w:rsid w:val="0065308C"/>
    <w:rsid w:val="00653773"/>
    <w:rsid w:val="00660BF4"/>
    <w:rsid w:val="006720E8"/>
    <w:rsid w:val="006752D5"/>
    <w:rsid w:val="006941CB"/>
    <w:rsid w:val="006961D0"/>
    <w:rsid w:val="006A450E"/>
    <w:rsid w:val="006A6CB3"/>
    <w:rsid w:val="006C5878"/>
    <w:rsid w:val="006C5D2C"/>
    <w:rsid w:val="006D50BF"/>
    <w:rsid w:val="006E6E58"/>
    <w:rsid w:val="006F2B5B"/>
    <w:rsid w:val="0070139D"/>
    <w:rsid w:val="0070171D"/>
    <w:rsid w:val="0070422F"/>
    <w:rsid w:val="00713492"/>
    <w:rsid w:val="007160A5"/>
    <w:rsid w:val="0071776F"/>
    <w:rsid w:val="007252AB"/>
    <w:rsid w:val="007359E3"/>
    <w:rsid w:val="00742B52"/>
    <w:rsid w:val="00747194"/>
    <w:rsid w:val="00747BF1"/>
    <w:rsid w:val="00763D31"/>
    <w:rsid w:val="00786DF2"/>
    <w:rsid w:val="007927FE"/>
    <w:rsid w:val="00793591"/>
    <w:rsid w:val="007A0326"/>
    <w:rsid w:val="007B12A2"/>
    <w:rsid w:val="007C4EE2"/>
    <w:rsid w:val="007D2736"/>
    <w:rsid w:val="007D27C7"/>
    <w:rsid w:val="007D2BC0"/>
    <w:rsid w:val="007D2F64"/>
    <w:rsid w:val="007D3580"/>
    <w:rsid w:val="007E3E7F"/>
    <w:rsid w:val="007F1351"/>
    <w:rsid w:val="007F3A07"/>
    <w:rsid w:val="007F3C55"/>
    <w:rsid w:val="007F5032"/>
    <w:rsid w:val="00805959"/>
    <w:rsid w:val="00822070"/>
    <w:rsid w:val="00822251"/>
    <w:rsid w:val="00826005"/>
    <w:rsid w:val="008327B3"/>
    <w:rsid w:val="00840C73"/>
    <w:rsid w:val="0084246E"/>
    <w:rsid w:val="00843FBF"/>
    <w:rsid w:val="00844081"/>
    <w:rsid w:val="00860388"/>
    <w:rsid w:val="0086647A"/>
    <w:rsid w:val="008674BA"/>
    <w:rsid w:val="00876374"/>
    <w:rsid w:val="00895667"/>
    <w:rsid w:val="008B0C35"/>
    <w:rsid w:val="008C57CB"/>
    <w:rsid w:val="008D2B27"/>
    <w:rsid w:val="008D3CBA"/>
    <w:rsid w:val="008D6DD3"/>
    <w:rsid w:val="008E1C60"/>
    <w:rsid w:val="008E248A"/>
    <w:rsid w:val="009160DF"/>
    <w:rsid w:val="009161FC"/>
    <w:rsid w:val="009171C1"/>
    <w:rsid w:val="00921838"/>
    <w:rsid w:val="00927C1B"/>
    <w:rsid w:val="00932FED"/>
    <w:rsid w:val="0094192A"/>
    <w:rsid w:val="00951592"/>
    <w:rsid w:val="0097370D"/>
    <w:rsid w:val="0099453F"/>
    <w:rsid w:val="009A47E2"/>
    <w:rsid w:val="009C4518"/>
    <w:rsid w:val="009C6C4F"/>
    <w:rsid w:val="009D4863"/>
    <w:rsid w:val="009F665F"/>
    <w:rsid w:val="00A176B5"/>
    <w:rsid w:val="00A31D1D"/>
    <w:rsid w:val="00A43CB7"/>
    <w:rsid w:val="00A551BE"/>
    <w:rsid w:val="00A615C2"/>
    <w:rsid w:val="00A70D2B"/>
    <w:rsid w:val="00A732E9"/>
    <w:rsid w:val="00A84708"/>
    <w:rsid w:val="00A91C7A"/>
    <w:rsid w:val="00A97F71"/>
    <w:rsid w:val="00AB2B4C"/>
    <w:rsid w:val="00AC6F52"/>
    <w:rsid w:val="00AC72C2"/>
    <w:rsid w:val="00AD01DE"/>
    <w:rsid w:val="00AD5CA9"/>
    <w:rsid w:val="00B00342"/>
    <w:rsid w:val="00B12F2D"/>
    <w:rsid w:val="00B15CF8"/>
    <w:rsid w:val="00B25442"/>
    <w:rsid w:val="00B33A41"/>
    <w:rsid w:val="00B37F7A"/>
    <w:rsid w:val="00B4493C"/>
    <w:rsid w:val="00B61DF3"/>
    <w:rsid w:val="00B65D36"/>
    <w:rsid w:val="00B7244A"/>
    <w:rsid w:val="00B749FF"/>
    <w:rsid w:val="00B90D6C"/>
    <w:rsid w:val="00B94AC1"/>
    <w:rsid w:val="00BC1E1C"/>
    <w:rsid w:val="00BC2490"/>
    <w:rsid w:val="00BC6559"/>
    <w:rsid w:val="00BC6E2C"/>
    <w:rsid w:val="00BD2DBE"/>
    <w:rsid w:val="00BD7072"/>
    <w:rsid w:val="00BF2086"/>
    <w:rsid w:val="00C02CBC"/>
    <w:rsid w:val="00C15EEA"/>
    <w:rsid w:val="00C16934"/>
    <w:rsid w:val="00C17796"/>
    <w:rsid w:val="00C400E2"/>
    <w:rsid w:val="00C42551"/>
    <w:rsid w:val="00C45642"/>
    <w:rsid w:val="00C50376"/>
    <w:rsid w:val="00C81BEA"/>
    <w:rsid w:val="00C849C5"/>
    <w:rsid w:val="00C84AC6"/>
    <w:rsid w:val="00C90B28"/>
    <w:rsid w:val="00C91DB3"/>
    <w:rsid w:val="00C92CE9"/>
    <w:rsid w:val="00CA3D12"/>
    <w:rsid w:val="00CC32AB"/>
    <w:rsid w:val="00CC784D"/>
    <w:rsid w:val="00CD0567"/>
    <w:rsid w:val="00D17971"/>
    <w:rsid w:val="00D40371"/>
    <w:rsid w:val="00D54342"/>
    <w:rsid w:val="00D6145F"/>
    <w:rsid w:val="00D64F58"/>
    <w:rsid w:val="00D7253B"/>
    <w:rsid w:val="00D7685B"/>
    <w:rsid w:val="00D814F6"/>
    <w:rsid w:val="00D93E93"/>
    <w:rsid w:val="00D96214"/>
    <w:rsid w:val="00DB041B"/>
    <w:rsid w:val="00DB0FF1"/>
    <w:rsid w:val="00DB5B6C"/>
    <w:rsid w:val="00DC3E1C"/>
    <w:rsid w:val="00DC5AC5"/>
    <w:rsid w:val="00DD1A93"/>
    <w:rsid w:val="00DE03AD"/>
    <w:rsid w:val="00E05E5A"/>
    <w:rsid w:val="00E0705E"/>
    <w:rsid w:val="00E07658"/>
    <w:rsid w:val="00E079BD"/>
    <w:rsid w:val="00E12491"/>
    <w:rsid w:val="00E13406"/>
    <w:rsid w:val="00E20A82"/>
    <w:rsid w:val="00E37627"/>
    <w:rsid w:val="00E41EB6"/>
    <w:rsid w:val="00E4336C"/>
    <w:rsid w:val="00E45F57"/>
    <w:rsid w:val="00E46557"/>
    <w:rsid w:val="00E54BF7"/>
    <w:rsid w:val="00E82BA6"/>
    <w:rsid w:val="00EA1FB3"/>
    <w:rsid w:val="00EA2BB4"/>
    <w:rsid w:val="00EA2F9D"/>
    <w:rsid w:val="00EA7F33"/>
    <w:rsid w:val="00EB0483"/>
    <w:rsid w:val="00EB45FF"/>
    <w:rsid w:val="00EB6843"/>
    <w:rsid w:val="00EC688F"/>
    <w:rsid w:val="00ED069C"/>
    <w:rsid w:val="00F0020D"/>
    <w:rsid w:val="00F002EA"/>
    <w:rsid w:val="00F0031C"/>
    <w:rsid w:val="00F00447"/>
    <w:rsid w:val="00F06A35"/>
    <w:rsid w:val="00F1280C"/>
    <w:rsid w:val="00F13346"/>
    <w:rsid w:val="00F40542"/>
    <w:rsid w:val="00F51175"/>
    <w:rsid w:val="00F52D6B"/>
    <w:rsid w:val="00F568F7"/>
    <w:rsid w:val="00F62033"/>
    <w:rsid w:val="00F6248C"/>
    <w:rsid w:val="00F62CC6"/>
    <w:rsid w:val="00F646DD"/>
    <w:rsid w:val="00F754B7"/>
    <w:rsid w:val="00F81C34"/>
    <w:rsid w:val="00F96B5A"/>
    <w:rsid w:val="00FA3E64"/>
    <w:rsid w:val="00FA4A25"/>
    <w:rsid w:val="00FB3A0C"/>
    <w:rsid w:val="00FC1FA1"/>
    <w:rsid w:val="00FD251B"/>
    <w:rsid w:val="00FD3219"/>
    <w:rsid w:val="00FD6A72"/>
    <w:rsid w:val="00FF0A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FEC2B"/>
  <w15:docId w15:val="{B727EA29-7C7C-49AC-B7CC-1B5C79CC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C34"/>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qFormat/>
    <w:rsid w:val="00F81C34"/>
    <w:rPr>
      <w:rFonts w:ascii="Calibri" w:eastAsia="Calibri" w:hAnsi="Calibri"/>
      <w:sz w:val="22"/>
      <w:szCs w:val="22"/>
      <w:lang w:eastAsia="en-US"/>
    </w:rPr>
  </w:style>
  <w:style w:type="paragraph" w:styleId="lfej">
    <w:name w:val="header"/>
    <w:basedOn w:val="Norml"/>
    <w:rsid w:val="00EB6843"/>
    <w:pPr>
      <w:tabs>
        <w:tab w:val="center" w:pos="4536"/>
        <w:tab w:val="right" w:pos="9072"/>
      </w:tabs>
    </w:pPr>
  </w:style>
  <w:style w:type="character" w:styleId="Oldalszm">
    <w:name w:val="page number"/>
    <w:basedOn w:val="Bekezdsalapbettpusa"/>
    <w:rsid w:val="00EB6843"/>
  </w:style>
  <w:style w:type="paragraph" w:styleId="Listaszerbekezds">
    <w:name w:val="List Paragraph"/>
    <w:basedOn w:val="Norml"/>
    <w:uiPriority w:val="34"/>
    <w:qFormat/>
    <w:rsid w:val="00E07658"/>
    <w:pPr>
      <w:ind w:left="720"/>
      <w:contextualSpacing/>
    </w:pPr>
  </w:style>
  <w:style w:type="table" w:styleId="Rcsostblzat">
    <w:name w:val="Table Grid"/>
    <w:basedOn w:val="Normltblzat"/>
    <w:uiPriority w:val="39"/>
    <w:rsid w:val="004C4B2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basedOn w:val="Bekezdsalapbettpusa"/>
    <w:uiPriority w:val="20"/>
    <w:qFormat/>
    <w:rsid w:val="007D2BC0"/>
    <w:rPr>
      <w:i/>
      <w:iCs/>
    </w:rPr>
  </w:style>
  <w:style w:type="paragraph" w:styleId="NormlWeb">
    <w:name w:val="Normal (Web)"/>
    <w:basedOn w:val="Norml"/>
    <w:uiPriority w:val="99"/>
    <w:semiHidden/>
    <w:unhideWhenUsed/>
    <w:rsid w:val="00860388"/>
    <w:pPr>
      <w:spacing w:before="100" w:beforeAutospacing="1" w:after="100" w:afterAutospacing="1"/>
    </w:pPr>
  </w:style>
  <w:style w:type="paragraph" w:styleId="llb">
    <w:name w:val="footer"/>
    <w:basedOn w:val="Norml"/>
    <w:link w:val="llbChar"/>
    <w:unhideWhenUsed/>
    <w:rsid w:val="001B531B"/>
    <w:pPr>
      <w:tabs>
        <w:tab w:val="center" w:pos="4536"/>
        <w:tab w:val="right" w:pos="9072"/>
      </w:tabs>
    </w:pPr>
  </w:style>
  <w:style w:type="character" w:customStyle="1" w:styleId="llbChar">
    <w:name w:val="Élőláb Char"/>
    <w:basedOn w:val="Bekezdsalapbettpusa"/>
    <w:link w:val="llb"/>
    <w:rsid w:val="001B53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53C00-0298-4F70-8F72-5D2B8E7D0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2586</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BUDAPEST FŐVÁROS XIII</vt:lpstr>
    </vt:vector>
  </TitlesOfParts>
  <Company>Polgármesteri Hivatal</Company>
  <LinksUpToDate>false</LinksUpToDate>
  <CharactersWithSpaces>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BUDAPEST FŐVÁROS XIII</dc:title>
  <dc:creator>csk</dc:creator>
  <cp:lastModifiedBy>Polgarmester</cp:lastModifiedBy>
  <cp:revision>4</cp:revision>
  <cp:lastPrinted>2016-06-14T07:17:00Z</cp:lastPrinted>
  <dcterms:created xsi:type="dcterms:W3CDTF">2024-02-22T10:33:00Z</dcterms:created>
  <dcterms:modified xsi:type="dcterms:W3CDTF">2024-02-22T10:36:00Z</dcterms:modified>
</cp:coreProperties>
</file>