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24A" w:rsidRPr="00920DA3" w:rsidRDefault="0054424A" w:rsidP="0054424A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HATÁSVIZSGÁLATI LAP</w:t>
      </w:r>
    </w:p>
    <w:p w:rsidR="0054424A" w:rsidRPr="00920DA3" w:rsidRDefault="0054424A" w:rsidP="0054424A">
      <w:pPr>
        <w:spacing w:after="20" w:line="240" w:lineRule="auto"/>
        <w:ind w:firstLine="180"/>
        <w:jc w:val="center"/>
        <w:rPr>
          <w:rFonts w:asciiTheme="minorHAnsi" w:eastAsia="Times New Roman" w:hAnsiTheme="minorHAnsi" w:cstheme="minorHAnsi"/>
          <w:color w:val="000000"/>
          <w:lang w:eastAsia="hu-HU"/>
        </w:rPr>
      </w:pPr>
      <w:r w:rsidRPr="00920DA3">
        <w:rPr>
          <w:rFonts w:asciiTheme="minorHAnsi" w:eastAsia="Times New Roman" w:hAnsiTheme="minorHAnsi" w:cstheme="minorHAnsi"/>
          <w:color w:val="000000"/>
          <w:lang w:eastAsia="hu-HU"/>
        </w:rPr>
        <w:t> </w:t>
      </w:r>
      <w:r w:rsidRPr="00920DA3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Csemő Község Önkormányza</w:t>
      </w:r>
      <w:r w:rsidR="00705E40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ta Képviselő-testületének a 2024</w:t>
      </w:r>
      <w:r w:rsidRPr="00920DA3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. évi költségvetésről szóló rendelet-tervezetéhez</w:t>
      </w:r>
    </w:p>
    <w:p w:rsidR="0054424A" w:rsidRPr="00920DA3" w:rsidRDefault="0054424A" w:rsidP="0054424A">
      <w:pPr>
        <w:jc w:val="center"/>
        <w:rPr>
          <w:rFonts w:asciiTheme="minorHAnsi" w:hAnsiTheme="minorHAnsi" w:cstheme="minorHAnsi"/>
          <w:b/>
        </w:rPr>
      </w:pPr>
    </w:p>
    <w:p w:rsidR="0054424A" w:rsidRPr="00920DA3" w:rsidRDefault="0054424A" w:rsidP="0054424A">
      <w:pPr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jogalkotásról szóló 2010. évi CXXX. törvény (továbbiakban: Jat.) 17. § -</w:t>
      </w:r>
      <w:proofErr w:type="gramStart"/>
      <w:r w:rsidRPr="00920DA3">
        <w:rPr>
          <w:rFonts w:asciiTheme="minorHAnsi" w:hAnsiTheme="minorHAnsi" w:cstheme="minorHAnsi"/>
        </w:rPr>
        <w:t>a</w:t>
      </w:r>
      <w:proofErr w:type="gramEnd"/>
      <w:r w:rsidRPr="00920DA3">
        <w:rPr>
          <w:rFonts w:asciiTheme="minorHAnsi" w:hAnsiTheme="minorHAnsi" w:cstheme="minorHAnsi"/>
        </w:rPr>
        <w:t xml:space="preserve">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54424A" w:rsidRPr="00920DA3" w:rsidRDefault="0054424A" w:rsidP="0054424A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Társadalmi, gazdasági, költségvetési hatásai </w:t>
      </w:r>
    </w:p>
    <w:p w:rsidR="0054424A" w:rsidRPr="00920DA3" w:rsidRDefault="0054424A" w:rsidP="003E5672">
      <w:pPr>
        <w:ind w:left="36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rendeletben foglaltak végrehajtása hatással van a helyi társadalomra. A rendelet-tervezet magában foglalja Csemő Község Önkormányzata és az önkormányzat irányítása alá tartozó költségvetési szervek költségvetését. A 202</w:t>
      </w:r>
      <w:r w:rsidR="00705E40">
        <w:rPr>
          <w:rFonts w:asciiTheme="minorHAnsi" w:hAnsiTheme="minorHAnsi" w:cstheme="minorHAnsi"/>
        </w:rPr>
        <w:t>4</w:t>
      </w:r>
      <w:r w:rsidRPr="00920DA3">
        <w:rPr>
          <w:rFonts w:asciiTheme="minorHAnsi" w:hAnsiTheme="minorHAnsi" w:cstheme="minorHAnsi"/>
        </w:rPr>
        <w:t>. évre vonatkozóan a költségvetésr</w:t>
      </w:r>
      <w:r w:rsidR="00B5295D" w:rsidRPr="00920DA3">
        <w:rPr>
          <w:rFonts w:asciiTheme="minorHAnsi" w:hAnsiTheme="minorHAnsi" w:cstheme="minorHAnsi"/>
        </w:rPr>
        <w:t>ől szóló rendeletben j</w:t>
      </w:r>
      <w:r w:rsidRPr="00920DA3">
        <w:rPr>
          <w:rFonts w:asciiTheme="minorHAnsi" w:hAnsiTheme="minorHAnsi" w:cstheme="minorHAnsi"/>
        </w:rPr>
        <w:t>óváhagyott kiadási előirányzatok mértékéig vállalható kötelezettség.</w:t>
      </w:r>
    </w:p>
    <w:p w:rsidR="0054424A" w:rsidRPr="00920DA3" w:rsidRDefault="0054424A" w:rsidP="0054424A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Környezeti és egészségi következményei </w:t>
      </w:r>
    </w:p>
    <w:p w:rsidR="0054424A" w:rsidRPr="00920DA3" w:rsidRDefault="003E5672" w:rsidP="0054424A">
      <w:pPr>
        <w:ind w:left="36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rendelet elfogadásának a környezetre és az egészségre negatív hatásai nincsenek.</w:t>
      </w:r>
    </w:p>
    <w:p w:rsidR="0054424A" w:rsidRPr="00920DA3" w:rsidRDefault="0054424A" w:rsidP="0054424A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Adminisztratív terheket befolyásoló hatásai </w:t>
      </w:r>
    </w:p>
    <w:p w:rsidR="0054424A" w:rsidRPr="00920DA3" w:rsidRDefault="0054424A" w:rsidP="0054424A">
      <w:pPr>
        <w:ind w:left="360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tervezett önkormányzati rendeletnek adminisztrációs terhekre befolyásoló hatásai nincsenek.</w:t>
      </w:r>
    </w:p>
    <w:p w:rsidR="0054424A" w:rsidRPr="00920DA3" w:rsidRDefault="0054424A" w:rsidP="0054424A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Jogszabály megalkotásának szükségessége, a jogalkotás elmaradásának várható következményei </w:t>
      </w:r>
    </w:p>
    <w:p w:rsidR="003E5672" w:rsidRPr="00920DA3" w:rsidRDefault="00B5295D" w:rsidP="0054424A">
      <w:p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A rendelet megalkotására a költségvetési törvény és az államháztartási törvény </w:t>
      </w:r>
      <w:r w:rsidR="00EA7526" w:rsidRPr="00920DA3">
        <w:rPr>
          <w:rFonts w:asciiTheme="minorHAnsi" w:hAnsiTheme="minorHAnsi" w:cstheme="minorHAnsi"/>
        </w:rPr>
        <w:t xml:space="preserve">kötelezi a Képviselő-testületet. </w:t>
      </w:r>
      <w:r w:rsidRPr="00920DA3">
        <w:rPr>
          <w:rFonts w:asciiTheme="minorHAnsi" w:hAnsiTheme="minorHAnsi" w:cstheme="minorHAnsi"/>
        </w:rPr>
        <w:t xml:space="preserve"> Amennyiben az önkormányzat nem alkotja meg határidőben a rendeletet, az állami támogatás folyósításának felfüggesztésére kerül sor és az adatszolgáltatási kötelezettség nem teljesítése pedig bírságot ró az önkormányzatokra.</w:t>
      </w:r>
    </w:p>
    <w:p w:rsidR="00B5295D" w:rsidRPr="00920DA3" w:rsidRDefault="00B5295D" w:rsidP="0054424A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Cs/>
          <w:color w:val="000000"/>
          <w:lang w:eastAsia="hu-HU"/>
        </w:rPr>
      </w:pPr>
    </w:p>
    <w:p w:rsidR="0054424A" w:rsidRPr="00920DA3" w:rsidRDefault="0054424A" w:rsidP="0054424A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A jogszabály alkalmazásához szükséges személyi, szervezeti, tárgyi és pénzügyi feltételei: </w:t>
      </w:r>
    </w:p>
    <w:p w:rsidR="0054424A" w:rsidRPr="00920DA3" w:rsidRDefault="0054424A" w:rsidP="0054424A">
      <w:pPr>
        <w:ind w:left="360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A rendelet alkalmazásához szükséges személyi, szervezeti, tárgyi </w:t>
      </w:r>
      <w:r w:rsidR="007C11FB">
        <w:rPr>
          <w:rFonts w:asciiTheme="minorHAnsi" w:hAnsiTheme="minorHAnsi" w:cstheme="minorHAnsi"/>
        </w:rPr>
        <w:t xml:space="preserve">és pénzügyi feltételek </w:t>
      </w:r>
      <w:r w:rsidR="003E5672" w:rsidRPr="00920DA3">
        <w:rPr>
          <w:rFonts w:asciiTheme="minorHAnsi" w:hAnsiTheme="minorHAnsi" w:cstheme="minorHAnsi"/>
        </w:rPr>
        <w:t>rendelkezésre állnak.</w:t>
      </w:r>
    </w:p>
    <w:p w:rsidR="0054424A" w:rsidRPr="00920DA3" w:rsidRDefault="003E5672" w:rsidP="003E5672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Indoklás közzététele</w:t>
      </w:r>
    </w:p>
    <w:p w:rsidR="0054424A" w:rsidRPr="00920DA3" w:rsidRDefault="0054424A" w:rsidP="005442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rendelet megalkotása során a Jat. 18. §-</w:t>
      </w:r>
      <w:proofErr w:type="gramStart"/>
      <w:r w:rsidRPr="00920DA3">
        <w:rPr>
          <w:rFonts w:asciiTheme="minorHAnsi" w:hAnsiTheme="minorHAnsi" w:cstheme="minorHAnsi"/>
        </w:rPr>
        <w:t>a</w:t>
      </w:r>
      <w:proofErr w:type="gramEnd"/>
      <w:r w:rsidRPr="00920DA3">
        <w:rPr>
          <w:rFonts w:asciiTheme="minorHAnsi" w:hAnsiTheme="minorHAnsi" w:cstheme="minorHAnsi"/>
        </w:rPr>
        <w:t xml:space="preserve"> alapján az indoklás közzétételére vonatkozó kötelezettség </w:t>
      </w:r>
      <w:proofErr w:type="gramStart"/>
      <w:r w:rsidRPr="00920DA3">
        <w:rPr>
          <w:rFonts w:asciiTheme="minorHAnsi" w:hAnsiTheme="minorHAnsi" w:cstheme="minorHAnsi"/>
        </w:rPr>
        <w:t>fennáll</w:t>
      </w:r>
      <w:proofErr w:type="gramEnd"/>
      <w:r w:rsidRPr="00920DA3">
        <w:rPr>
          <w:rFonts w:asciiTheme="minorHAnsi" w:hAnsiTheme="minorHAnsi" w:cstheme="minorHAnsi"/>
        </w:rPr>
        <w:t>.</w:t>
      </w:r>
    </w:p>
    <w:p w:rsidR="0054424A" w:rsidRPr="00920DA3" w:rsidRDefault="0054424A" w:rsidP="0054424A">
      <w:pPr>
        <w:rPr>
          <w:rFonts w:asciiTheme="minorHAnsi" w:hAnsiTheme="minorHAnsi" w:cstheme="minorHAnsi"/>
        </w:rPr>
      </w:pPr>
    </w:p>
    <w:p w:rsidR="00966AD4" w:rsidRPr="00920DA3" w:rsidRDefault="00966AD4" w:rsidP="0054424A">
      <w:pPr>
        <w:rPr>
          <w:rFonts w:asciiTheme="minorHAnsi" w:hAnsiTheme="minorHAnsi" w:cstheme="minorHAnsi"/>
        </w:rPr>
      </w:pPr>
    </w:p>
    <w:p w:rsidR="00966AD4" w:rsidRPr="00920DA3" w:rsidRDefault="00966AD4" w:rsidP="0054424A">
      <w:pPr>
        <w:rPr>
          <w:rFonts w:asciiTheme="minorHAnsi" w:hAnsiTheme="minorHAnsi" w:cstheme="minorHAnsi"/>
        </w:rPr>
      </w:pPr>
    </w:p>
    <w:p w:rsidR="0054424A" w:rsidRPr="00920DA3" w:rsidRDefault="0054424A" w:rsidP="0054424A">
      <w:pPr>
        <w:rPr>
          <w:rFonts w:asciiTheme="minorHAnsi" w:hAnsiTheme="minorHAnsi" w:cstheme="minorHAnsi"/>
        </w:rPr>
      </w:pPr>
    </w:p>
    <w:p w:rsidR="0054424A" w:rsidRPr="00920DA3" w:rsidRDefault="0054424A" w:rsidP="0054424A">
      <w:pPr>
        <w:rPr>
          <w:rFonts w:asciiTheme="minorHAnsi" w:hAnsiTheme="minorHAnsi" w:cstheme="minorHAnsi"/>
        </w:rPr>
      </w:pPr>
    </w:p>
    <w:p w:rsidR="0054424A" w:rsidRPr="00920DA3" w:rsidRDefault="0054424A" w:rsidP="0054424A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lastRenderedPageBreak/>
        <w:t xml:space="preserve"> INDOKOLÁS</w:t>
      </w:r>
    </w:p>
    <w:p w:rsidR="00B5295D" w:rsidRPr="00920DA3" w:rsidRDefault="00B5295D" w:rsidP="00B5295D">
      <w:pPr>
        <w:spacing w:after="20" w:line="240" w:lineRule="auto"/>
        <w:ind w:firstLine="180"/>
        <w:jc w:val="center"/>
        <w:rPr>
          <w:rFonts w:asciiTheme="minorHAnsi" w:eastAsia="Times New Roman" w:hAnsiTheme="minorHAnsi" w:cstheme="minorHAnsi"/>
          <w:color w:val="000000"/>
          <w:lang w:eastAsia="hu-HU"/>
        </w:rPr>
      </w:pPr>
      <w:r w:rsidRPr="00920DA3">
        <w:rPr>
          <w:rFonts w:asciiTheme="minorHAnsi" w:eastAsia="Times New Roman" w:hAnsiTheme="minorHAnsi" w:cstheme="minorHAnsi"/>
          <w:color w:val="000000"/>
          <w:lang w:eastAsia="hu-HU"/>
        </w:rPr>
        <w:t> </w:t>
      </w:r>
      <w:r w:rsidRPr="00920DA3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Csemő Község Önkormányzata Képviselő-testületének a 202</w:t>
      </w:r>
      <w:r w:rsidR="00705E40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4</w:t>
      </w:r>
      <w:r w:rsidRPr="00920DA3">
        <w:rPr>
          <w:rFonts w:asciiTheme="minorHAnsi" w:eastAsia="Times New Roman" w:hAnsiTheme="minorHAnsi" w:cstheme="minorHAnsi"/>
          <w:b/>
          <w:bCs/>
          <w:color w:val="000000"/>
          <w:lang w:eastAsia="hu-HU"/>
        </w:rPr>
        <w:t>. évi költségvetésről szóló rendelet megalkotásához</w:t>
      </w:r>
    </w:p>
    <w:p w:rsidR="00B5295D" w:rsidRPr="00920DA3" w:rsidRDefault="00B5295D" w:rsidP="0054424A">
      <w:pPr>
        <w:rPr>
          <w:rFonts w:asciiTheme="minorHAnsi" w:hAnsiTheme="minorHAnsi" w:cstheme="minorHAnsi"/>
        </w:rPr>
      </w:pPr>
    </w:p>
    <w:p w:rsidR="00B5295D" w:rsidRPr="00920DA3" w:rsidRDefault="00B5295D" w:rsidP="0054424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jogalkotásról szóló 2010. évi CXXX. törvény 18. §-ában foglaltak szerint eljárva a 202</w:t>
      </w:r>
      <w:r w:rsidR="00705E40">
        <w:rPr>
          <w:rFonts w:asciiTheme="minorHAnsi" w:hAnsiTheme="minorHAnsi" w:cstheme="minorHAnsi"/>
        </w:rPr>
        <w:t>4</w:t>
      </w:r>
      <w:bookmarkStart w:id="0" w:name="_GoBack"/>
      <w:bookmarkEnd w:id="0"/>
      <w:r w:rsidRPr="00920DA3">
        <w:rPr>
          <w:rFonts w:asciiTheme="minorHAnsi" w:hAnsiTheme="minorHAnsi" w:cstheme="minorHAnsi"/>
        </w:rPr>
        <w:t xml:space="preserve">. évi költségvetésről szóló önkormányzati rendelet-tervezetet az alábbiak szerint indokolom: </w:t>
      </w:r>
    </w:p>
    <w:p w:rsidR="00465EE1" w:rsidRPr="00920DA3" w:rsidRDefault="00465EE1" w:rsidP="0054424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B5295D" w:rsidRPr="00920DA3" w:rsidRDefault="00B5295D" w:rsidP="00465EE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Általános indoklás</w:t>
      </w:r>
    </w:p>
    <w:p w:rsidR="00465EE1" w:rsidRPr="00920DA3" w:rsidRDefault="00465EE1" w:rsidP="00465EE1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EA7526" w:rsidRPr="00920DA3" w:rsidRDefault="00EA7526" w:rsidP="00EA7526">
      <w:pPr>
        <w:spacing w:after="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Alaptörvény 32. cikk (2) bekezdésében meghatározott eredeti jogalkotói hatáskörében, az Alaptörvény 32. cikk (1) bekezdés f) pontjában meghatározott feladatkörében eljárva, a Képviselő-testület köteles a 2022. évi költségvetésről rendeletet alkotni.</w:t>
      </w:r>
    </w:p>
    <w:p w:rsidR="00EA7526" w:rsidRPr="00920DA3" w:rsidRDefault="00EA7526" w:rsidP="00EA7526">
      <w:pPr>
        <w:spacing w:after="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Az államháztartásról szóló 2011. évi CXCV. törvény és az államháztartásról szóló törvény végrehajtásáról szóló 368/2011. (XII. 31.) Kormányrendelet a helyi önkormányzatok költségvetésének tervezésével kapcsolatos szabályokat nem változtatták meg, s nem változotta tervezésre vonatkozó helyi szabályozás sem, ezért a tervezési munka az előző évhez hasonló ütemben folyt. </w:t>
      </w:r>
    </w:p>
    <w:p w:rsidR="00EA7526" w:rsidRPr="00920DA3" w:rsidRDefault="00EA7526" w:rsidP="00EA7526">
      <w:pPr>
        <w:spacing w:after="0"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A tervezési alapelvek:  </w:t>
      </w:r>
    </w:p>
    <w:p w:rsidR="00EA7526" w:rsidRPr="00920DA3" w:rsidRDefault="00EA7526" w:rsidP="00EA7526">
      <w:pPr>
        <w:numPr>
          <w:ilvl w:val="0"/>
          <w:numId w:val="2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BIZTONSÁGOS MŰKÖDÉS – hitel felvétele nélkül,</w:t>
      </w:r>
    </w:p>
    <w:p w:rsidR="00EA7526" w:rsidRPr="00920DA3" w:rsidRDefault="00EA7526" w:rsidP="00EA7526">
      <w:pPr>
        <w:pStyle w:val="Listaszerbekezds"/>
        <w:numPr>
          <w:ilvl w:val="0"/>
          <w:numId w:val="2"/>
        </w:numPr>
        <w:shd w:val="clear" w:color="auto" w:fill="FFFFFF"/>
        <w:spacing w:after="0"/>
        <w:jc w:val="both"/>
        <w:rPr>
          <w:rFonts w:asciiTheme="minorHAnsi" w:eastAsia="Times New Roman" w:hAnsiTheme="minorHAnsi" w:cstheme="minorHAnsi"/>
          <w:lang w:eastAsia="hu-HU"/>
        </w:rPr>
      </w:pPr>
      <w:r w:rsidRPr="00920DA3">
        <w:rPr>
          <w:rFonts w:asciiTheme="minorHAnsi" w:eastAsia="Times New Roman" w:hAnsiTheme="minorHAnsi" w:cstheme="minorHAnsi"/>
          <w:lang w:eastAsia="hu-HU"/>
        </w:rPr>
        <w:t xml:space="preserve">a helyi szociális és jóléti ellátórendszer működtetése, </w:t>
      </w:r>
    </w:p>
    <w:p w:rsidR="00EA7526" w:rsidRPr="00920DA3" w:rsidRDefault="00EA7526" w:rsidP="00EA7526">
      <w:pPr>
        <w:numPr>
          <w:ilvl w:val="0"/>
          <w:numId w:val="2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fejlesztések - pályázati forrásból, </w:t>
      </w:r>
    </w:p>
    <w:p w:rsidR="00EA7526" w:rsidRPr="00920DA3" w:rsidRDefault="00EA7526" w:rsidP="00EA7526">
      <w:pPr>
        <w:numPr>
          <w:ilvl w:val="0"/>
          <w:numId w:val="2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helyi adó bevezetése nélkül kell a költségvetési egyensúlyt biztosítanunk, </w:t>
      </w:r>
    </w:p>
    <w:p w:rsidR="00EA7526" w:rsidRPr="00920DA3" w:rsidRDefault="00EA7526" w:rsidP="00EA7526">
      <w:pPr>
        <w:numPr>
          <w:ilvl w:val="0"/>
          <w:numId w:val="2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önként vállalt feladatok ellátása nem veszélyeztetheti a kötelező feladatellátás biztonságát.</w:t>
      </w:r>
    </w:p>
    <w:p w:rsidR="00EA7526" w:rsidRPr="00920DA3" w:rsidRDefault="00705E40" w:rsidP="00EA7526">
      <w:pPr>
        <w:spacing w:after="0"/>
        <w:ind w:left="45"/>
        <w:jc w:val="both"/>
        <w:rPr>
          <w:rFonts w:asciiTheme="minorHAnsi" w:eastAsia="Times New Roman" w:hAnsiTheme="minorHAnsi" w:cstheme="minorHAnsi"/>
          <w:lang w:eastAsia="hu-HU"/>
        </w:rPr>
      </w:pPr>
      <w:r>
        <w:rPr>
          <w:rFonts w:asciiTheme="minorHAnsi" w:eastAsia="Times New Roman" w:hAnsiTheme="minorHAnsi" w:cstheme="minorHAnsi"/>
          <w:lang w:eastAsia="hu-HU"/>
        </w:rPr>
        <w:t>Az Önkormányzat 2024</w:t>
      </w:r>
      <w:r w:rsidR="00EA7526" w:rsidRPr="00920DA3">
        <w:rPr>
          <w:rFonts w:asciiTheme="minorHAnsi" w:eastAsia="Times New Roman" w:hAnsiTheme="minorHAnsi" w:cstheme="minorHAnsi"/>
          <w:lang w:eastAsia="hu-HU"/>
        </w:rPr>
        <w:t>. évi költségvetési rendelet-tervezete a tervezés alapvető kritériumainak betartásával – miszerint működési hiány nem tervezhető, továbbá az önkéntes feladatok felvállalása nem veszélyeztetheti a kötelezően ellátandó feladatokat - a változó jogszabályi környezetnek megfelelően, és az intézményhálózat feladatainak ellátásához szükséges fedezet biztosításával készült.</w:t>
      </w:r>
    </w:p>
    <w:p w:rsidR="00EA7526" w:rsidRPr="00920DA3" w:rsidRDefault="00EA7526" w:rsidP="00EA7526">
      <w:pPr>
        <w:pStyle w:val="Listaszerbekezds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</w:p>
    <w:p w:rsidR="0054424A" w:rsidRPr="00920DA3" w:rsidRDefault="0054424A" w:rsidP="0054424A">
      <w:pPr>
        <w:rPr>
          <w:rFonts w:asciiTheme="minorHAnsi" w:hAnsiTheme="minorHAnsi" w:cstheme="minorHAnsi"/>
        </w:rPr>
      </w:pPr>
    </w:p>
    <w:p w:rsidR="00C21F2A" w:rsidRPr="00920DA3" w:rsidRDefault="00465EE1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Részletes indoklás</w:t>
      </w:r>
    </w:p>
    <w:p w:rsidR="00465EE1" w:rsidRPr="00920DA3" w:rsidRDefault="00465EE1">
      <w:pPr>
        <w:rPr>
          <w:rFonts w:asciiTheme="minorHAnsi" w:hAnsiTheme="minorHAnsi" w:cstheme="minorHAnsi"/>
        </w:rPr>
      </w:pPr>
    </w:p>
    <w:p w:rsidR="00465EE1" w:rsidRPr="00920DA3" w:rsidRDefault="00465EE1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1. §-hoz</w:t>
      </w:r>
    </w:p>
    <w:p w:rsidR="00465EE1" w:rsidRPr="00920DA3" w:rsidRDefault="00465EE1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 xml:space="preserve">A rendelet </w:t>
      </w:r>
      <w:r w:rsidR="00B21B4A" w:rsidRPr="00920DA3">
        <w:rPr>
          <w:rFonts w:asciiTheme="minorHAnsi" w:hAnsiTheme="minorHAnsi" w:cstheme="minorHAnsi"/>
        </w:rPr>
        <w:t>személyi hatályát rögzíti.</w:t>
      </w:r>
    </w:p>
    <w:p w:rsidR="00465EE1" w:rsidRPr="00920DA3" w:rsidRDefault="00465EE1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2.§-hoz</w:t>
      </w:r>
    </w:p>
    <w:p w:rsidR="00465EE1" w:rsidRPr="00920DA3" w:rsidRDefault="00465EE1">
      <w:pPr>
        <w:rPr>
          <w:rFonts w:asciiTheme="minorHAnsi" w:hAnsiTheme="minorHAnsi" w:cstheme="minorHAnsi"/>
        </w:rPr>
      </w:pPr>
    </w:p>
    <w:p w:rsidR="00465EE1" w:rsidRPr="00920DA3" w:rsidRDefault="00465EE1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önkormányzat költségvetési szerveit</w:t>
      </w:r>
      <w:r w:rsidR="00B21B4A" w:rsidRPr="00920DA3">
        <w:rPr>
          <w:rFonts w:asciiTheme="minorHAnsi" w:hAnsiTheme="minorHAnsi" w:cstheme="minorHAnsi"/>
        </w:rPr>
        <w:t xml:space="preserve"> </w:t>
      </w:r>
      <w:r w:rsidRPr="00920DA3">
        <w:rPr>
          <w:rFonts w:asciiTheme="minorHAnsi" w:hAnsiTheme="minorHAnsi" w:cstheme="minorHAnsi"/>
        </w:rPr>
        <w:t>határozza meg.</w:t>
      </w:r>
    </w:p>
    <w:p w:rsidR="00465EE1" w:rsidRPr="00920DA3" w:rsidRDefault="00465EE1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3. §-hoz</w:t>
      </w:r>
    </w:p>
    <w:p w:rsidR="00465EE1" w:rsidRPr="00920DA3" w:rsidRDefault="001F0DA7" w:rsidP="00B21B4A">
      <w:pPr>
        <w:jc w:val="both"/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önkormányzat ésköltségvetési szervei együttes (konszolidált) 2022.évi költségvetését mutatja be bevételi-és kiadási főösszeg szerintibontásban.</w:t>
      </w:r>
    </w:p>
    <w:p w:rsidR="00465EE1" w:rsidRPr="00920DA3" w:rsidRDefault="00465EE1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lastRenderedPageBreak/>
        <w:t>4. §-hoz</w:t>
      </w:r>
    </w:p>
    <w:p w:rsidR="00465EE1" w:rsidRPr="00920DA3" w:rsidRDefault="00B21B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 bevételi előirányzatok kerülnek meghatározásra a</w:t>
      </w:r>
      <w:r w:rsidR="00966AD4" w:rsidRPr="00920DA3">
        <w:rPr>
          <w:rFonts w:asciiTheme="minorHAnsi" w:hAnsiTheme="minorHAnsi" w:cstheme="minorHAnsi"/>
        </w:rPr>
        <w:t xml:space="preserve"> </w:t>
      </w:r>
      <w:r w:rsidRPr="00920DA3">
        <w:rPr>
          <w:rFonts w:asciiTheme="minorHAnsi" w:hAnsiTheme="minorHAnsi" w:cstheme="minorHAnsi"/>
        </w:rPr>
        <w:t>rendelet mellékleteire utalással.</w:t>
      </w:r>
    </w:p>
    <w:p w:rsidR="00465EE1" w:rsidRPr="00920DA3" w:rsidRDefault="00B21B4A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5.§-hoz</w:t>
      </w:r>
    </w:p>
    <w:p w:rsidR="00B21B4A" w:rsidRPr="00920DA3" w:rsidRDefault="00B21B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Kiadási előirányzatok kerülnek meghatározásra a rendelet mellékleteire utalással.</w:t>
      </w:r>
    </w:p>
    <w:p w:rsidR="00B21B4A" w:rsidRPr="00920DA3" w:rsidRDefault="00B21B4A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7. §</w:t>
      </w:r>
    </w:p>
    <w:p w:rsidR="00B21B4A" w:rsidRPr="00920DA3" w:rsidRDefault="00B21B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általános és céltartalék összege kerül meghatározásra.</w:t>
      </w:r>
    </w:p>
    <w:p w:rsidR="00B21B4A" w:rsidRPr="00920DA3" w:rsidRDefault="00B21B4A">
      <w:pPr>
        <w:rPr>
          <w:rFonts w:asciiTheme="minorHAnsi" w:hAnsiTheme="minorHAnsi" w:cstheme="minorHAnsi"/>
        </w:rPr>
      </w:pPr>
    </w:p>
    <w:p w:rsidR="00B21B4A" w:rsidRPr="00920DA3" w:rsidRDefault="00B21B4A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8. §-hoz</w:t>
      </w:r>
    </w:p>
    <w:p w:rsidR="00B21B4A" w:rsidRPr="00920DA3" w:rsidRDefault="00B21B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Áht 24. § (4) bekezdés szerinti tájékoztatásokat tartalmazó mellékletek kerülnek</w:t>
      </w:r>
      <w:r w:rsidR="00966AD4" w:rsidRPr="00920DA3">
        <w:rPr>
          <w:rFonts w:asciiTheme="minorHAnsi" w:hAnsiTheme="minorHAnsi" w:cstheme="minorHAnsi"/>
        </w:rPr>
        <w:t xml:space="preserve"> </w:t>
      </w:r>
      <w:r w:rsidRPr="00920DA3">
        <w:rPr>
          <w:rFonts w:asciiTheme="minorHAnsi" w:hAnsiTheme="minorHAnsi" w:cstheme="minorHAnsi"/>
        </w:rPr>
        <w:t>felsorolásra.</w:t>
      </w:r>
    </w:p>
    <w:p w:rsidR="00B21B4A" w:rsidRPr="00920DA3" w:rsidRDefault="00B21B4A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9. §-hoz</w:t>
      </w:r>
    </w:p>
    <w:p w:rsidR="00B21B4A" w:rsidRPr="00920DA3" w:rsidRDefault="00B21B4A">
      <w:pPr>
        <w:rPr>
          <w:rFonts w:asciiTheme="minorHAnsi" w:hAnsiTheme="minorHAnsi" w:cstheme="minorHAnsi"/>
        </w:rPr>
      </w:pPr>
    </w:p>
    <w:p w:rsidR="00B21B4A" w:rsidRPr="00920DA3" w:rsidRDefault="00B21B4A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önkorm</w:t>
      </w:r>
      <w:r w:rsidR="00EA7526" w:rsidRPr="00920DA3">
        <w:rPr>
          <w:rFonts w:asciiTheme="minorHAnsi" w:hAnsiTheme="minorHAnsi" w:cstheme="minorHAnsi"/>
        </w:rPr>
        <w:t>ányzat és irányítása alá tartozó intézményekéves létszám-előirányzatát mutatja be.</w:t>
      </w:r>
    </w:p>
    <w:p w:rsidR="00EA7526" w:rsidRPr="00920DA3" w:rsidRDefault="00EA7526">
      <w:pPr>
        <w:rPr>
          <w:rFonts w:asciiTheme="minorHAnsi" w:hAnsiTheme="minorHAnsi" w:cstheme="minorHAnsi"/>
        </w:rPr>
      </w:pPr>
    </w:p>
    <w:p w:rsidR="00EA7526" w:rsidRPr="00920DA3" w:rsidRDefault="00EA7526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10. §-17. §-hoz</w:t>
      </w:r>
    </w:p>
    <w:p w:rsidR="00EA7526" w:rsidRPr="00920DA3" w:rsidRDefault="00EA7526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önkormányzati költségvetés végrehajtására vonatkozó szabályokat tartalmazza.</w:t>
      </w:r>
    </w:p>
    <w:p w:rsidR="00EA7526" w:rsidRPr="00920DA3" w:rsidRDefault="00EA7526">
      <w:pPr>
        <w:rPr>
          <w:rFonts w:asciiTheme="minorHAnsi" w:hAnsiTheme="minorHAnsi" w:cstheme="minorHAnsi"/>
        </w:rPr>
      </w:pPr>
    </w:p>
    <w:p w:rsidR="00EA7526" w:rsidRPr="00920DA3" w:rsidRDefault="00EA7526" w:rsidP="00EA7526">
      <w:pPr>
        <w:jc w:val="center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18. §-hoz</w:t>
      </w:r>
    </w:p>
    <w:p w:rsidR="00EA7526" w:rsidRPr="00920DA3" w:rsidRDefault="00EA7526">
      <w:pPr>
        <w:rPr>
          <w:rFonts w:asciiTheme="minorHAnsi" w:hAnsiTheme="minorHAnsi" w:cstheme="minorHAnsi"/>
        </w:rPr>
      </w:pPr>
      <w:r w:rsidRPr="00920DA3">
        <w:rPr>
          <w:rFonts w:asciiTheme="minorHAnsi" w:hAnsiTheme="minorHAnsi" w:cstheme="minorHAnsi"/>
        </w:rPr>
        <w:t>Az önklormányzati rendelet hatálybalépésének napját határozza meg.</w:t>
      </w:r>
    </w:p>
    <w:sectPr w:rsidR="00EA7526" w:rsidRPr="00920DA3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4A"/>
    <w:rsid w:val="001F0DA7"/>
    <w:rsid w:val="003E5672"/>
    <w:rsid w:val="003F2097"/>
    <w:rsid w:val="00465EE1"/>
    <w:rsid w:val="0054424A"/>
    <w:rsid w:val="00705E40"/>
    <w:rsid w:val="007C11FB"/>
    <w:rsid w:val="008A5908"/>
    <w:rsid w:val="00920DA3"/>
    <w:rsid w:val="00966AD4"/>
    <w:rsid w:val="00A0222B"/>
    <w:rsid w:val="00B21B4A"/>
    <w:rsid w:val="00B5295D"/>
    <w:rsid w:val="00D77BF8"/>
    <w:rsid w:val="00EA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0BF16-7927-447B-A709-723AA8EB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42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424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1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2022-02-17T09:51:00Z</cp:lastPrinted>
  <dcterms:created xsi:type="dcterms:W3CDTF">2024-02-15T14:07:00Z</dcterms:created>
  <dcterms:modified xsi:type="dcterms:W3CDTF">2024-02-15T14:07:00Z</dcterms:modified>
</cp:coreProperties>
</file>